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6900" w14:textId="1204D426" w:rsidR="00BA187C" w:rsidRPr="00BB5B29" w:rsidRDefault="00411664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Stara Błotnica, </w:t>
      </w:r>
      <w:r w:rsidR="00FB4274">
        <w:rPr>
          <w:rFonts w:ascii="Palatino" w:hAnsi="Palatino"/>
          <w:sz w:val="22"/>
          <w:szCs w:val="22"/>
        </w:rPr>
        <w:t>2</w:t>
      </w:r>
      <w:r w:rsidR="00A17E26">
        <w:rPr>
          <w:rFonts w:ascii="Palatino" w:hAnsi="Palatino"/>
          <w:sz w:val="22"/>
          <w:szCs w:val="22"/>
        </w:rPr>
        <w:t>9</w:t>
      </w:r>
      <w:r w:rsidR="00B77F5A">
        <w:rPr>
          <w:rFonts w:ascii="Palatino" w:hAnsi="Palatino"/>
          <w:sz w:val="22"/>
          <w:szCs w:val="22"/>
        </w:rPr>
        <w:t>.</w:t>
      </w:r>
      <w:r w:rsidR="00A022BC">
        <w:rPr>
          <w:rFonts w:ascii="Palatino" w:hAnsi="Palatino"/>
          <w:sz w:val="22"/>
          <w:szCs w:val="22"/>
        </w:rPr>
        <w:t>0</w:t>
      </w:r>
      <w:r w:rsidR="00FB4274">
        <w:rPr>
          <w:rFonts w:ascii="Palatino" w:hAnsi="Palatino"/>
          <w:sz w:val="22"/>
          <w:szCs w:val="22"/>
        </w:rPr>
        <w:t>5</w:t>
      </w:r>
      <w:r w:rsidR="001462D3">
        <w:rPr>
          <w:rFonts w:ascii="Palatino" w:hAnsi="Palatino"/>
          <w:sz w:val="22"/>
          <w:szCs w:val="22"/>
        </w:rPr>
        <w:t>.20</w:t>
      </w:r>
      <w:r w:rsidR="00A022BC">
        <w:rPr>
          <w:rFonts w:ascii="Palatino" w:hAnsi="Palatino"/>
          <w:sz w:val="22"/>
          <w:szCs w:val="22"/>
        </w:rPr>
        <w:t>24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14:paraId="7E16E98E" w14:textId="77777777"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14:paraId="500AF481" w14:textId="77777777"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14:paraId="4F52E5E2" w14:textId="77777777" w:rsidR="00BA187C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14:paraId="3A49F3F5" w14:textId="77777777" w:rsidR="00A776DD" w:rsidRPr="00BB5B29" w:rsidRDefault="00A776DD" w:rsidP="00BA187C">
      <w:pPr>
        <w:rPr>
          <w:rFonts w:ascii="Palatino" w:hAnsi="Palatino"/>
          <w:sz w:val="22"/>
          <w:szCs w:val="22"/>
        </w:rPr>
      </w:pPr>
    </w:p>
    <w:p w14:paraId="4220C436" w14:textId="7CF7B84C" w:rsidR="00A776DD" w:rsidRDefault="00411664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BRG.0002.0</w:t>
      </w:r>
      <w:r w:rsidR="00FB4274">
        <w:rPr>
          <w:rFonts w:ascii="Palatino" w:hAnsi="Palatino"/>
          <w:sz w:val="22"/>
          <w:szCs w:val="22"/>
        </w:rPr>
        <w:t>3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A022BC">
        <w:rPr>
          <w:rFonts w:ascii="Palatino" w:hAnsi="Palatino"/>
          <w:sz w:val="22"/>
          <w:szCs w:val="22"/>
        </w:rPr>
        <w:t>2024</w:t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BA187C" w:rsidRPr="0052218E">
        <w:rPr>
          <w:rFonts w:ascii="Palatino" w:hAnsi="Palatino"/>
          <w:sz w:val="22"/>
          <w:szCs w:val="22"/>
        </w:rPr>
        <w:t xml:space="preserve">              </w:t>
      </w:r>
    </w:p>
    <w:p w14:paraId="0BC0CEB5" w14:textId="77777777" w:rsidR="00397FD8" w:rsidRDefault="00A776DD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</w:t>
      </w:r>
    </w:p>
    <w:p w14:paraId="26A78A7C" w14:textId="77777777" w:rsidR="00397FD8" w:rsidRDefault="00397FD8" w:rsidP="008B68AD">
      <w:pPr>
        <w:rPr>
          <w:rFonts w:ascii="Palatino" w:hAnsi="Palatino"/>
          <w:sz w:val="22"/>
          <w:szCs w:val="22"/>
        </w:rPr>
      </w:pPr>
    </w:p>
    <w:p w14:paraId="7E142D05" w14:textId="7EC6AB53" w:rsidR="00BA187C" w:rsidRPr="0052218E" w:rsidRDefault="006A269E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14:paraId="67101E1D" w14:textId="77777777"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14:paraId="70601DC4" w14:textId="77777777"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262E33D" w14:textId="236085A2" w:rsidR="00BA187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A55D7A">
        <w:rPr>
          <w:rFonts w:ascii="Palatino" w:hAnsi="Palatino"/>
          <w:sz w:val="22"/>
          <w:szCs w:val="22"/>
        </w:rPr>
        <w:t>I</w:t>
      </w:r>
      <w:r w:rsidR="00903994">
        <w:rPr>
          <w:rFonts w:ascii="Palatino" w:hAnsi="Palatino"/>
          <w:sz w:val="22"/>
          <w:szCs w:val="22"/>
        </w:rPr>
        <w:t>I</w:t>
      </w:r>
      <w:r w:rsidR="00FB4274">
        <w:rPr>
          <w:rFonts w:ascii="Palatino" w:hAnsi="Palatino"/>
          <w:sz w:val="22"/>
          <w:szCs w:val="22"/>
        </w:rPr>
        <w:t>I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FB4274">
        <w:rPr>
          <w:rFonts w:ascii="Palatino" w:hAnsi="Palatino"/>
          <w:sz w:val="22"/>
          <w:szCs w:val="22"/>
        </w:rPr>
        <w:t>29</w:t>
      </w:r>
      <w:r w:rsidR="00B30802">
        <w:rPr>
          <w:rFonts w:ascii="Palatino" w:hAnsi="Palatino"/>
          <w:sz w:val="22"/>
          <w:szCs w:val="22"/>
        </w:rPr>
        <w:t xml:space="preserve"> maja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="00D141BC">
        <w:rPr>
          <w:rFonts w:ascii="Palatino" w:hAnsi="Palatino"/>
          <w:sz w:val="22"/>
          <w:szCs w:val="22"/>
        </w:rPr>
        <w:t xml:space="preserve">2024 </w:t>
      </w:r>
      <w:r w:rsidRPr="0052218E">
        <w:rPr>
          <w:rFonts w:ascii="Palatino" w:hAnsi="Palatino"/>
          <w:sz w:val="22"/>
          <w:szCs w:val="22"/>
        </w:rPr>
        <w:t>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EC1ED7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Pr="0052218E">
        <w:rPr>
          <w:rFonts w:ascii="Palatino" w:hAnsi="Palatino"/>
          <w:sz w:val="22"/>
          <w:szCs w:val="22"/>
        </w:rPr>
        <w:t xml:space="preserve">- w sali konferencyjnej </w:t>
      </w:r>
      <w:r w:rsidR="00B30802">
        <w:rPr>
          <w:rFonts w:ascii="Palatino" w:hAnsi="Palatino"/>
          <w:sz w:val="22"/>
          <w:szCs w:val="22"/>
        </w:rPr>
        <w:t>Urzędu Gminy</w:t>
      </w:r>
      <w:r w:rsidRPr="0052218E">
        <w:rPr>
          <w:rFonts w:ascii="Palatino" w:hAnsi="Palatino"/>
          <w:sz w:val="22"/>
          <w:szCs w:val="22"/>
        </w:rPr>
        <w:t xml:space="preserve"> St</w:t>
      </w:r>
      <w:r w:rsidR="00341AD0" w:rsidRPr="0052218E">
        <w:rPr>
          <w:rFonts w:ascii="Palatino" w:hAnsi="Palatino"/>
          <w:sz w:val="22"/>
          <w:szCs w:val="22"/>
        </w:rPr>
        <w:t>ar</w:t>
      </w:r>
      <w:r w:rsidR="00B30802">
        <w:rPr>
          <w:rFonts w:ascii="Palatino" w:hAnsi="Palatino"/>
          <w:sz w:val="22"/>
          <w:szCs w:val="22"/>
        </w:rPr>
        <w:t>a</w:t>
      </w:r>
      <w:r w:rsidR="00341AD0" w:rsidRPr="0052218E">
        <w:rPr>
          <w:rFonts w:ascii="Palatino" w:hAnsi="Palatino"/>
          <w:sz w:val="22"/>
          <w:szCs w:val="22"/>
        </w:rPr>
        <w:t xml:space="preserve"> Błotnic</w:t>
      </w:r>
      <w:r w:rsidR="00B30802">
        <w:rPr>
          <w:rFonts w:ascii="Palatino" w:hAnsi="Palatino"/>
          <w:sz w:val="22"/>
          <w:szCs w:val="22"/>
        </w:rPr>
        <w:t>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14:paraId="16B45887" w14:textId="77777777" w:rsidR="0001442C" w:rsidRPr="0052218E" w:rsidRDefault="0001442C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14:paraId="1FB503D1" w14:textId="77777777" w:rsidR="00BA187C" w:rsidRPr="00E75A69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14:paraId="7E603B6B" w14:textId="77777777"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14:paraId="4CD4778C" w14:textId="24D5D9A3" w:rsidR="00EF2356" w:rsidRDefault="00BA187C" w:rsidP="00935B9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935B96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14:paraId="6EA0C848" w14:textId="2F9424EE" w:rsidR="00935B96" w:rsidRPr="00935B96" w:rsidRDefault="00935B96" w:rsidP="00935B96">
      <w:pPr>
        <w:ind w:left="360"/>
        <w:jc w:val="both"/>
        <w:rPr>
          <w:b w:val="0"/>
          <w:bCs/>
          <w:sz w:val="24"/>
          <w:szCs w:val="24"/>
        </w:rPr>
      </w:pPr>
      <w:r>
        <w:rPr>
          <w:rFonts w:ascii="Palatino" w:hAnsi="Palatino"/>
          <w:b w:val="0"/>
          <w:sz w:val="22"/>
          <w:szCs w:val="22"/>
        </w:rPr>
        <w:t xml:space="preserve">3A. </w:t>
      </w:r>
      <w:r w:rsidRPr="00935B96">
        <w:rPr>
          <w:b w:val="0"/>
          <w:bCs/>
          <w:sz w:val="24"/>
          <w:szCs w:val="24"/>
        </w:rPr>
        <w:t>Sprawozdanie poszczególnych Komisji Rady Gminy z działalności między sesjami</w:t>
      </w:r>
      <w:r>
        <w:rPr>
          <w:b w:val="0"/>
          <w:bCs/>
          <w:sz w:val="24"/>
          <w:szCs w:val="24"/>
        </w:rPr>
        <w:t>.</w:t>
      </w:r>
    </w:p>
    <w:p w14:paraId="2B39E837" w14:textId="1748A130" w:rsidR="007B4D14" w:rsidRPr="00C03ABF" w:rsidRDefault="00C03ABF" w:rsidP="00C03ABF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realizacji Gminnego Programu Rozwiązywania Problemów Alkoholowych i Przeciwdziałania Narkomanii za 2023 r.</w:t>
      </w:r>
    </w:p>
    <w:p w14:paraId="18B53A8E" w14:textId="77777777" w:rsidR="00BA187C" w:rsidRDefault="008E12C4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E75A69">
        <w:rPr>
          <w:rFonts w:ascii="Palatino" w:hAnsi="Palatino"/>
          <w:b w:val="0"/>
          <w:sz w:val="22"/>
          <w:szCs w:val="22"/>
        </w:rPr>
        <w:t>:</w:t>
      </w:r>
    </w:p>
    <w:p w14:paraId="27729DDD" w14:textId="64A2AC57" w:rsidR="008C3848" w:rsidRP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 w:rsidRPr="008C3848">
        <w:rPr>
          <w:rFonts w:ascii="Palatino" w:hAnsi="Palatino"/>
          <w:b w:val="0"/>
          <w:bCs/>
          <w:sz w:val="22"/>
          <w:szCs w:val="22"/>
        </w:rPr>
        <w:t>- Zmian Wieloletniej Prognozy Finansowej Gminy Stara Błotnica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731EF249" w14:textId="4FBA83A2" w:rsidR="008C3848" w:rsidRP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 w:rsidRPr="008C3848">
        <w:rPr>
          <w:rFonts w:ascii="Palatino" w:hAnsi="Palatino"/>
          <w:b w:val="0"/>
          <w:bCs/>
          <w:sz w:val="22"/>
          <w:szCs w:val="22"/>
        </w:rPr>
        <w:t>- Zmian w uchwale budżetowej na 2024 rok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1CA1BEBA" w14:textId="4158CB9F" w:rsid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0"/>
          <w:szCs w:val="20"/>
        </w:rPr>
        <w:t xml:space="preserve">- </w:t>
      </w:r>
      <w:r w:rsidRPr="008C3848">
        <w:rPr>
          <w:rFonts w:ascii="Palatino" w:hAnsi="Palatino"/>
          <w:b w:val="0"/>
          <w:bCs/>
          <w:sz w:val="22"/>
          <w:szCs w:val="22"/>
        </w:rPr>
        <w:t>Ustalenia miesięcznego wynagrodzenia dla Wójta Gminy Stara Błotnica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48F7BFAD" w14:textId="77777777" w:rsid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- Ustalenia wysokości miesięcznej diety dla Przewodniczącego Rady Gminy Stara  </w:t>
      </w:r>
    </w:p>
    <w:p w14:paraId="754E3F9D" w14:textId="06887093" w:rsid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  Błotnica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5221BC05" w14:textId="3B537AC3" w:rsidR="008C3848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>- Przyznania diety dla Wiceprzewodniczącego Rady Gminy Stara Błotnica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70F574FC" w14:textId="77777777" w:rsidR="00DF20F9" w:rsidRDefault="008C3848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- </w:t>
      </w:r>
      <w:r w:rsidR="00DF20F9">
        <w:rPr>
          <w:rFonts w:ascii="Palatino" w:hAnsi="Palatino"/>
          <w:b w:val="0"/>
          <w:bCs/>
          <w:sz w:val="22"/>
          <w:szCs w:val="22"/>
        </w:rPr>
        <w:t xml:space="preserve">Ustalenia zasad i wysokości diet oraz należności z tytułu zwrotu kosztów podróży   </w:t>
      </w:r>
    </w:p>
    <w:p w14:paraId="17D31E26" w14:textId="0C996FFF" w:rsidR="008C3848" w:rsidRDefault="00DF20F9" w:rsidP="008C3848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  służbowej dla radnych Rady Gminy Stara Błotnica</w:t>
      </w:r>
      <w:r w:rsidR="009E1697">
        <w:rPr>
          <w:rFonts w:ascii="Palatino" w:hAnsi="Palatino"/>
          <w:b w:val="0"/>
          <w:bCs/>
          <w:sz w:val="22"/>
          <w:szCs w:val="22"/>
        </w:rPr>
        <w:t>,</w:t>
      </w:r>
    </w:p>
    <w:p w14:paraId="3E8F076D" w14:textId="756A455A" w:rsidR="008C3848" w:rsidRDefault="00DF20F9" w:rsidP="000C6D5E">
      <w:pPr>
        <w:pStyle w:val="Akapitzlist"/>
        <w:jc w:val="both"/>
        <w:rPr>
          <w:rFonts w:ascii="Palatino" w:hAnsi="Palatino"/>
          <w:b w:val="0"/>
          <w:bCs/>
          <w:sz w:val="22"/>
          <w:szCs w:val="22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- </w:t>
      </w:r>
      <w:r w:rsidR="000C6D5E">
        <w:rPr>
          <w:rFonts w:ascii="Palatino" w:hAnsi="Palatino"/>
          <w:b w:val="0"/>
          <w:bCs/>
          <w:sz w:val="22"/>
          <w:szCs w:val="22"/>
        </w:rPr>
        <w:t>Ustalenia diety dla Sołtysów z terenu gminy Stara Błotnica</w:t>
      </w:r>
      <w:r w:rsidR="009E1697">
        <w:rPr>
          <w:rFonts w:ascii="Palatino" w:hAnsi="Palatino"/>
          <w:b w:val="0"/>
          <w:bCs/>
          <w:sz w:val="22"/>
          <w:szCs w:val="22"/>
        </w:rPr>
        <w:t>.</w:t>
      </w:r>
    </w:p>
    <w:p w14:paraId="626F78D3" w14:textId="7D207E65" w:rsidR="00935B96" w:rsidRPr="00935B96" w:rsidRDefault="00935B96" w:rsidP="000C6D5E">
      <w:pPr>
        <w:pStyle w:val="Akapitzlist"/>
        <w:jc w:val="both"/>
        <w:rPr>
          <w:rFonts w:ascii="Palatino" w:hAnsi="Palatino"/>
          <w:b w:val="0"/>
          <w:sz w:val="24"/>
          <w:szCs w:val="24"/>
        </w:rPr>
      </w:pPr>
      <w:r>
        <w:rPr>
          <w:rFonts w:ascii="Palatino" w:hAnsi="Palatino"/>
          <w:b w:val="0"/>
          <w:bCs/>
          <w:sz w:val="22"/>
          <w:szCs w:val="22"/>
        </w:rPr>
        <w:t xml:space="preserve">- </w:t>
      </w:r>
      <w:r>
        <w:rPr>
          <w:b w:val="0"/>
          <w:iCs/>
          <w:sz w:val="24"/>
          <w:szCs w:val="24"/>
        </w:rPr>
        <w:t>Z</w:t>
      </w:r>
      <w:r w:rsidRPr="00935B96">
        <w:rPr>
          <w:b w:val="0"/>
          <w:iCs/>
          <w:sz w:val="24"/>
          <w:szCs w:val="24"/>
        </w:rPr>
        <w:t xml:space="preserve">mian </w:t>
      </w:r>
      <w:bookmarkStart w:id="0" w:name="_Hlk167792390"/>
      <w:r w:rsidRPr="00935B96">
        <w:rPr>
          <w:b w:val="0"/>
          <w:iCs/>
          <w:sz w:val="24"/>
          <w:szCs w:val="24"/>
        </w:rPr>
        <w:t>w uchwale LIV.357.2024 Rady Gminy Stara Błotnica z dnia 23 stycznia 2024 r. w sprawie udzielenia dotacji na realizację inwestycji pn. „Prace remontowo</w:t>
      </w:r>
      <w:r>
        <w:rPr>
          <w:b w:val="0"/>
          <w:iCs/>
          <w:sz w:val="24"/>
          <w:szCs w:val="24"/>
        </w:rPr>
        <w:t xml:space="preserve"> </w:t>
      </w:r>
      <w:r w:rsidRPr="00935B96">
        <w:rPr>
          <w:b w:val="0"/>
          <w:iCs/>
          <w:sz w:val="24"/>
          <w:szCs w:val="24"/>
        </w:rPr>
        <w:t>konserwatorskie kościoła pw. Narodzenia NMP w Starej Błotnicy wraz z jego zabytkowym wyposażeniem”  znajdującego się w gminnej ewidencji zabytków, położonym na obszarze Gminy Stara Błotnica</w:t>
      </w:r>
      <w:bookmarkEnd w:id="0"/>
    </w:p>
    <w:p w14:paraId="474B7BF6" w14:textId="76CE6AEB" w:rsidR="00935B96" w:rsidRDefault="00935B96" w:rsidP="00935B96">
      <w:p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        6.  </w:t>
      </w:r>
      <w:r w:rsidR="008E12C4"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14:paraId="3B26B16E" w14:textId="58A8FB9C" w:rsidR="008211F0" w:rsidRDefault="00935B96" w:rsidP="00935B96">
      <w:p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        7. </w:t>
      </w:r>
      <w:r w:rsidR="00BA187C"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14:paraId="5671996F" w14:textId="77777777" w:rsidR="00A776DD" w:rsidRPr="008211F0" w:rsidRDefault="00A776DD" w:rsidP="00A776DD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14:paraId="5F18144F" w14:textId="77777777" w:rsidR="00BA187C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14:paraId="39D00480" w14:textId="77777777" w:rsidR="00A776DD" w:rsidRPr="006C2DFC" w:rsidRDefault="00A776DD" w:rsidP="00BA187C">
      <w:pPr>
        <w:jc w:val="both"/>
        <w:rPr>
          <w:rFonts w:ascii="Palatino" w:hAnsi="Palatino"/>
          <w:sz w:val="18"/>
          <w:szCs w:val="18"/>
        </w:rPr>
      </w:pPr>
    </w:p>
    <w:p w14:paraId="7C496841" w14:textId="77777777"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14:paraId="273189F0" w14:textId="77777777"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14:paraId="32858DA3" w14:textId="77777777"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14:paraId="48976AB3" w14:textId="77777777"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3E52F9D" w14:textId="77777777"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5A45"/>
    <w:multiLevelType w:val="hybridMultilevel"/>
    <w:tmpl w:val="BF26C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F27B3"/>
    <w:multiLevelType w:val="hybridMultilevel"/>
    <w:tmpl w:val="D5F24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07940">
    <w:abstractNumId w:val="1"/>
  </w:num>
  <w:num w:numId="2" w16cid:durableId="107697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7C"/>
    <w:rsid w:val="0001442C"/>
    <w:rsid w:val="000254DE"/>
    <w:rsid w:val="000B58A2"/>
    <w:rsid w:val="000C6D5E"/>
    <w:rsid w:val="000F7FC2"/>
    <w:rsid w:val="001462D3"/>
    <w:rsid w:val="00184A80"/>
    <w:rsid w:val="00194EAC"/>
    <w:rsid w:val="001B3976"/>
    <w:rsid w:val="001C0EB3"/>
    <w:rsid w:val="00233C1F"/>
    <w:rsid w:val="0025011C"/>
    <w:rsid w:val="00281462"/>
    <w:rsid w:val="00283B91"/>
    <w:rsid w:val="002B169D"/>
    <w:rsid w:val="002D425C"/>
    <w:rsid w:val="002F498B"/>
    <w:rsid w:val="00313056"/>
    <w:rsid w:val="00322931"/>
    <w:rsid w:val="00341AD0"/>
    <w:rsid w:val="00357B71"/>
    <w:rsid w:val="00357F42"/>
    <w:rsid w:val="00390F64"/>
    <w:rsid w:val="00397FD8"/>
    <w:rsid w:val="003D0C50"/>
    <w:rsid w:val="003F0DB9"/>
    <w:rsid w:val="00411664"/>
    <w:rsid w:val="00434F37"/>
    <w:rsid w:val="00465047"/>
    <w:rsid w:val="004E7186"/>
    <w:rsid w:val="0052218E"/>
    <w:rsid w:val="005343FB"/>
    <w:rsid w:val="00542A47"/>
    <w:rsid w:val="00582B6E"/>
    <w:rsid w:val="005B23EE"/>
    <w:rsid w:val="005C3C56"/>
    <w:rsid w:val="005D4BA2"/>
    <w:rsid w:val="00607277"/>
    <w:rsid w:val="006243D5"/>
    <w:rsid w:val="00646043"/>
    <w:rsid w:val="00651795"/>
    <w:rsid w:val="00665B4C"/>
    <w:rsid w:val="00676E60"/>
    <w:rsid w:val="0068048D"/>
    <w:rsid w:val="006A269E"/>
    <w:rsid w:val="006C2DFC"/>
    <w:rsid w:val="006D1814"/>
    <w:rsid w:val="006D2C69"/>
    <w:rsid w:val="006F7DFA"/>
    <w:rsid w:val="007175B1"/>
    <w:rsid w:val="007478EF"/>
    <w:rsid w:val="00757765"/>
    <w:rsid w:val="00767507"/>
    <w:rsid w:val="00773F68"/>
    <w:rsid w:val="007B4D14"/>
    <w:rsid w:val="007B75EE"/>
    <w:rsid w:val="007E75B2"/>
    <w:rsid w:val="007F76B9"/>
    <w:rsid w:val="008211F0"/>
    <w:rsid w:val="008222C9"/>
    <w:rsid w:val="00825A86"/>
    <w:rsid w:val="00833DAE"/>
    <w:rsid w:val="00863F24"/>
    <w:rsid w:val="008644FB"/>
    <w:rsid w:val="008B4A15"/>
    <w:rsid w:val="008B68AD"/>
    <w:rsid w:val="008C3848"/>
    <w:rsid w:val="008E12C4"/>
    <w:rsid w:val="008E3755"/>
    <w:rsid w:val="008F731F"/>
    <w:rsid w:val="009023DC"/>
    <w:rsid w:val="00903994"/>
    <w:rsid w:val="00910D1E"/>
    <w:rsid w:val="00935B96"/>
    <w:rsid w:val="009436AE"/>
    <w:rsid w:val="009440EF"/>
    <w:rsid w:val="00967D1E"/>
    <w:rsid w:val="009A7BC0"/>
    <w:rsid w:val="009A7F3A"/>
    <w:rsid w:val="009B3126"/>
    <w:rsid w:val="009C59AD"/>
    <w:rsid w:val="009E1697"/>
    <w:rsid w:val="009E5202"/>
    <w:rsid w:val="009F51E4"/>
    <w:rsid w:val="00A0158E"/>
    <w:rsid w:val="00A022BC"/>
    <w:rsid w:val="00A17E26"/>
    <w:rsid w:val="00A22FEF"/>
    <w:rsid w:val="00A55D7A"/>
    <w:rsid w:val="00A776DD"/>
    <w:rsid w:val="00AC6479"/>
    <w:rsid w:val="00AF5E88"/>
    <w:rsid w:val="00B27EF8"/>
    <w:rsid w:val="00B30802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E5171"/>
    <w:rsid w:val="00BF7A06"/>
    <w:rsid w:val="00C016B8"/>
    <w:rsid w:val="00C03ABF"/>
    <w:rsid w:val="00C449F3"/>
    <w:rsid w:val="00C83773"/>
    <w:rsid w:val="00C92C6A"/>
    <w:rsid w:val="00CD1FCC"/>
    <w:rsid w:val="00CD56FC"/>
    <w:rsid w:val="00CF0AB3"/>
    <w:rsid w:val="00D141BC"/>
    <w:rsid w:val="00D80D3D"/>
    <w:rsid w:val="00DC204A"/>
    <w:rsid w:val="00DE7215"/>
    <w:rsid w:val="00DF20F9"/>
    <w:rsid w:val="00E230DE"/>
    <w:rsid w:val="00E24548"/>
    <w:rsid w:val="00E75A69"/>
    <w:rsid w:val="00E80042"/>
    <w:rsid w:val="00EA2596"/>
    <w:rsid w:val="00EC1ED7"/>
    <w:rsid w:val="00EC7E61"/>
    <w:rsid w:val="00ED344A"/>
    <w:rsid w:val="00EF2356"/>
    <w:rsid w:val="00F02C00"/>
    <w:rsid w:val="00F10513"/>
    <w:rsid w:val="00F40A19"/>
    <w:rsid w:val="00F40E1C"/>
    <w:rsid w:val="00F86EAB"/>
    <w:rsid w:val="00FB4274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7F7"/>
  <w15:docId w15:val="{74CF510D-E50C-4FDB-BF09-E064AA9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Piasta</cp:lastModifiedBy>
  <cp:revision>8</cp:revision>
  <cp:lastPrinted>2024-05-29T06:50:00Z</cp:lastPrinted>
  <dcterms:created xsi:type="dcterms:W3CDTF">2024-05-21T13:46:00Z</dcterms:created>
  <dcterms:modified xsi:type="dcterms:W3CDTF">2024-05-29T06:51:00Z</dcterms:modified>
</cp:coreProperties>
</file>