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13BF1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66C53ADB" w14:textId="77777777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376FC724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563772EA" w14:textId="77777777"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14:paraId="284055BF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472658F4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14:paraId="252F56F1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24272E46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0E26FB4A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088300C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24C1A34B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33A23549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0E2FE78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4F493056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45D03F10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61103143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453EB91F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1250B5AD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3D567867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3955D6FE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2D25A45E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181F78AD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0A65461D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6A3F8207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16C28ED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4D6AD288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61B7B5C" w14:textId="77777777"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14:paraId="45C814AE" w14:textId="77777777" w:rsidTr="00657736">
        <w:trPr>
          <w:trHeight w:val="465"/>
          <w:jc w:val="center"/>
        </w:trPr>
        <w:tc>
          <w:tcPr>
            <w:tcW w:w="3828" w:type="dxa"/>
          </w:tcPr>
          <w:p w14:paraId="375824A1" w14:textId="77777777"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4B8214C5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14:paraId="5863B310" w14:textId="77777777"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03D9636E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14:paraId="71C73BBB" w14:textId="77777777" w:rsidTr="00657736">
        <w:trPr>
          <w:trHeight w:val="244"/>
          <w:jc w:val="center"/>
        </w:trPr>
        <w:tc>
          <w:tcPr>
            <w:tcW w:w="3828" w:type="dxa"/>
          </w:tcPr>
          <w:p w14:paraId="27CE2703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14:paraId="2ABB62BA" w14:textId="77777777"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14:paraId="034B5DB0" w14:textId="77777777"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7D55DA03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199A452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95F7F5F" w14:textId="77777777" w:rsidR="00004E65" w:rsidRDefault="00004E65" w:rsidP="009D6774">
      <w:pPr>
        <w:jc w:val="right"/>
        <w:rPr>
          <w:rFonts w:asciiTheme="majorHAnsi" w:hAnsiTheme="majorHAnsi" w:cs="Calibri"/>
          <w:b/>
          <w:bCs/>
        </w:rPr>
      </w:pPr>
    </w:p>
    <w:p w14:paraId="77C1FA0D" w14:textId="77777777" w:rsidR="00004E65" w:rsidRDefault="00004E65" w:rsidP="009D6774">
      <w:pPr>
        <w:jc w:val="right"/>
        <w:rPr>
          <w:rFonts w:asciiTheme="majorHAnsi" w:hAnsiTheme="majorHAnsi" w:cs="Calibri"/>
          <w:b/>
          <w:bCs/>
        </w:rPr>
      </w:pPr>
    </w:p>
    <w:p w14:paraId="6BDF3908" w14:textId="77777777" w:rsidR="00004E65" w:rsidRDefault="00004E65" w:rsidP="009D6774">
      <w:pPr>
        <w:jc w:val="right"/>
        <w:rPr>
          <w:rFonts w:asciiTheme="majorHAnsi" w:hAnsiTheme="majorHAnsi" w:cs="Calibri"/>
          <w:b/>
          <w:bCs/>
        </w:rPr>
      </w:pPr>
    </w:p>
    <w:p w14:paraId="0C92607C" w14:textId="77777777" w:rsidR="00004E65" w:rsidRDefault="00004E65" w:rsidP="009D6774">
      <w:pPr>
        <w:jc w:val="right"/>
        <w:rPr>
          <w:rFonts w:asciiTheme="majorHAnsi" w:hAnsiTheme="majorHAnsi" w:cs="Calibri"/>
          <w:b/>
          <w:bCs/>
        </w:rPr>
      </w:pPr>
    </w:p>
    <w:p w14:paraId="2852017E" w14:textId="77777777" w:rsidR="00004E65" w:rsidRDefault="00004E65" w:rsidP="009D6774">
      <w:pPr>
        <w:jc w:val="right"/>
        <w:rPr>
          <w:rFonts w:asciiTheme="majorHAnsi" w:hAnsiTheme="majorHAnsi" w:cs="Calibri"/>
          <w:b/>
          <w:bCs/>
        </w:rPr>
      </w:pPr>
    </w:p>
    <w:p w14:paraId="5E41B8AD" w14:textId="668C1D6E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14:paraId="1A56AB5A" w14:textId="77777777"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14:paraId="09F861C2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</w:p>
    <w:p w14:paraId="18CAFC96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3E48C74E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14:paraId="0912D9C0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33384922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15A618A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535CA9D9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24ECC4F2" w14:textId="77777777" w:rsidR="009D6774" w:rsidRPr="00825972" w:rsidRDefault="009D6774" w:rsidP="009D6774">
      <w:pPr>
        <w:rPr>
          <w:rFonts w:asciiTheme="majorHAnsi" w:hAnsiTheme="majorHAnsi" w:cs="Calibri"/>
        </w:rPr>
      </w:pPr>
    </w:p>
    <w:p w14:paraId="2A4C4CF6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4C31331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1680C169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0F0BB9AF" w14:textId="77777777" w:rsidR="00EA6615" w:rsidRPr="00EA6615" w:rsidRDefault="009D6774" w:rsidP="00EA6615">
      <w:pPr>
        <w:spacing w:after="1" w:line="254" w:lineRule="auto"/>
        <w:ind w:left="426" w:right="1109" w:hanging="107"/>
        <w:jc w:val="center"/>
        <w:rPr>
          <w:iCs/>
          <w:color w:val="000000"/>
          <w:kern w:val="2"/>
          <w:sz w:val="24"/>
          <w:szCs w:val="24"/>
          <w14:ligatures w14:val="standardContextual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bookmarkStart w:id="0" w:name="_Hlk186707299"/>
      <w:r w:rsidR="00EA6615" w:rsidRPr="00EA6615">
        <w:rPr>
          <w:b/>
          <w:iCs/>
          <w:color w:val="000000"/>
          <w:kern w:val="2"/>
          <w:sz w:val="24"/>
          <w:szCs w:val="24"/>
          <w14:ligatures w14:val="standardContextual"/>
        </w:rPr>
        <w:t>„Przebudowa ( modernizacja) ze zmianą sposobu użytkowania piętra budynku Urzędu Gminy oraz budynków gospodarczych w miejscowości Stara Błotnica wraz z zagospodarowaniem terenu. ”</w:t>
      </w:r>
    </w:p>
    <w:bookmarkEnd w:id="0"/>
    <w:p w14:paraId="65F1DCA6" w14:textId="4FDF1C5B" w:rsidR="009D6774" w:rsidRPr="00825972" w:rsidRDefault="009D6774" w:rsidP="00EA6615">
      <w:pPr>
        <w:spacing w:line="360" w:lineRule="auto"/>
        <w:ind w:firstLine="708"/>
        <w:jc w:val="center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AAAA6AC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4FC8CA3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20E493BF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C04B97C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C4CC59A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8459305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025D3C5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763A2C2B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30BD545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6A59B55E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E8FCB97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3D821DAC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43B923B4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309B9086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B04403E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 xml:space="preserve">jakiejkolwiek z podstaw wykluczenia określonych w art. 7 ust. 1 ustawy z dnia 13 kwietnia 2022 r. o szczególnych rozwiązaniach w zakresie </w:t>
      </w:r>
      <w:r w:rsidRPr="00825972">
        <w:rPr>
          <w:rFonts w:asciiTheme="majorHAnsi" w:hAnsiTheme="majorHAnsi" w:cstheme="majorHAnsi"/>
          <w:sz w:val="21"/>
          <w:szCs w:val="21"/>
        </w:rPr>
        <w:lastRenderedPageBreak/>
        <w:t>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D216303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14E057CA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D9490D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478635C4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4B09B655" w14:textId="77777777" w:rsidR="003F148A" w:rsidRPr="00825972" w:rsidRDefault="003F148A" w:rsidP="00DC1CF0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4AAD1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1E39FD9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31C1CE97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31F36B1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F821B3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0D5ACA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7DF4ADE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5C48018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FCB45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48D6027D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52A48E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23AC6EA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EDDD6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754269D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8A91A32" w14:textId="77777777" w:rsidR="00825972" w:rsidRPr="00825972" w:rsidRDefault="00825972" w:rsidP="00DC1CF0">
      <w:pPr>
        <w:spacing w:line="360" w:lineRule="auto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A5EC727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510B1EF3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2AF2CD1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70DEB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DA87D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A60C7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59396369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09A78ABD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62816F3B" w14:textId="6D101444" w:rsidR="009D6774" w:rsidRPr="00004E65" w:rsidRDefault="00825972" w:rsidP="00004E65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lastRenderedPageBreak/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sectPr w:rsidR="009D6774" w:rsidRPr="00004E65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FFF6" w14:textId="77777777" w:rsidR="00BE1393" w:rsidRDefault="00BE1393" w:rsidP="007729E9">
      <w:r>
        <w:separator/>
      </w:r>
    </w:p>
  </w:endnote>
  <w:endnote w:type="continuationSeparator" w:id="0">
    <w:p w14:paraId="0A9CA9B2" w14:textId="77777777" w:rsidR="00BE1393" w:rsidRDefault="00BE1393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10B9" w14:textId="77777777" w:rsidR="00BE1393" w:rsidRDefault="00BE1393" w:rsidP="007729E9">
      <w:r>
        <w:separator/>
      </w:r>
    </w:p>
  </w:footnote>
  <w:footnote w:type="continuationSeparator" w:id="0">
    <w:p w14:paraId="2C84C4A0" w14:textId="77777777" w:rsidR="00BE1393" w:rsidRDefault="00BE1393" w:rsidP="007729E9">
      <w:r>
        <w:continuationSeparator/>
      </w:r>
    </w:p>
  </w:footnote>
  <w:footnote w:id="1">
    <w:p w14:paraId="0D9378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14:paraId="6D86FC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63494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C034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56C78" w14:textId="009B62E3"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456704">
    <w:abstractNumId w:val="0"/>
  </w:num>
  <w:num w:numId="2" w16cid:durableId="72772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04E65"/>
    <w:rsid w:val="000538C1"/>
    <w:rsid w:val="00060ABC"/>
    <w:rsid w:val="000F2319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4F2650"/>
    <w:rsid w:val="0050518D"/>
    <w:rsid w:val="00520B63"/>
    <w:rsid w:val="00553DD4"/>
    <w:rsid w:val="005A640F"/>
    <w:rsid w:val="00612EE1"/>
    <w:rsid w:val="006478FD"/>
    <w:rsid w:val="006A092A"/>
    <w:rsid w:val="006A1B4B"/>
    <w:rsid w:val="006D1132"/>
    <w:rsid w:val="0070564D"/>
    <w:rsid w:val="00767876"/>
    <w:rsid w:val="007729E9"/>
    <w:rsid w:val="00825972"/>
    <w:rsid w:val="00825F6D"/>
    <w:rsid w:val="008804F0"/>
    <w:rsid w:val="008B3D21"/>
    <w:rsid w:val="008B76E3"/>
    <w:rsid w:val="008F6B7B"/>
    <w:rsid w:val="00980E9F"/>
    <w:rsid w:val="009D6774"/>
    <w:rsid w:val="009E3438"/>
    <w:rsid w:val="00A61656"/>
    <w:rsid w:val="00AC23EB"/>
    <w:rsid w:val="00B921F2"/>
    <w:rsid w:val="00BA2B11"/>
    <w:rsid w:val="00BD2D49"/>
    <w:rsid w:val="00BE1393"/>
    <w:rsid w:val="00C405C5"/>
    <w:rsid w:val="00C76544"/>
    <w:rsid w:val="00C954F5"/>
    <w:rsid w:val="00C97665"/>
    <w:rsid w:val="00D00778"/>
    <w:rsid w:val="00D0533E"/>
    <w:rsid w:val="00D36D57"/>
    <w:rsid w:val="00D9016C"/>
    <w:rsid w:val="00DC1CF0"/>
    <w:rsid w:val="00E3234E"/>
    <w:rsid w:val="00E53A06"/>
    <w:rsid w:val="00EA6615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579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Katarzyna Tkaczyk</cp:lastModifiedBy>
  <cp:revision>10</cp:revision>
  <cp:lastPrinted>2021-08-30T13:04:00Z</cp:lastPrinted>
  <dcterms:created xsi:type="dcterms:W3CDTF">2022-12-29T13:18:00Z</dcterms:created>
  <dcterms:modified xsi:type="dcterms:W3CDTF">2025-01-08T11:41:00Z</dcterms:modified>
</cp:coreProperties>
</file>