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57A6" w14:textId="2804BF50" w:rsidR="0014751F" w:rsidRDefault="007D52D0" w:rsidP="00486838">
      <w:pPr>
        <w:shd w:val="clear" w:color="auto" w:fill="FFFFFF"/>
        <w:spacing w:after="0" w:line="353" w:lineRule="atLeast"/>
        <w:jc w:val="center"/>
        <w:textAlignment w:val="baseline"/>
        <w:outlineLvl w:val="0"/>
        <w:rPr>
          <w:rFonts w:eastAsia="Times New Roman" w:cstheme="minorHAnsi"/>
          <w:b/>
          <w:color w:val="000000" w:themeColor="text1"/>
          <w:kern w:val="36"/>
          <w:sz w:val="36"/>
          <w:szCs w:val="3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D52D0">
        <w:rPr>
          <w:rFonts w:eastAsia="Times New Roman" w:cstheme="minorHAnsi"/>
          <w:b/>
          <w:color w:val="000000" w:themeColor="text1"/>
          <w:kern w:val="36"/>
          <w:sz w:val="36"/>
          <w:szCs w:val="3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</w:t>
      </w:r>
      <w:r w:rsidR="009652A2">
        <w:rPr>
          <w:rFonts w:eastAsia="Times New Roman" w:cstheme="minorHAnsi"/>
          <w:b/>
          <w:color w:val="000000" w:themeColor="text1"/>
          <w:kern w:val="36"/>
          <w:sz w:val="36"/>
          <w:szCs w:val="3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WAGA WILK</w:t>
      </w:r>
      <w:r w:rsidRPr="007D52D0">
        <w:rPr>
          <w:rFonts w:eastAsia="Times New Roman" w:cstheme="minorHAnsi"/>
          <w:b/>
          <w:color w:val="000000" w:themeColor="text1"/>
          <w:kern w:val="36"/>
          <w:sz w:val="36"/>
          <w:szCs w:val="3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! – co zrobić gdy go spotkasz?</w:t>
      </w:r>
    </w:p>
    <w:p w14:paraId="39648A86" w14:textId="77777777" w:rsidR="00486838" w:rsidRDefault="00486838" w:rsidP="00486838">
      <w:pPr>
        <w:shd w:val="clear" w:color="auto" w:fill="FFFFFF"/>
        <w:spacing w:after="0" w:line="353" w:lineRule="atLeast"/>
        <w:jc w:val="center"/>
        <w:textAlignment w:val="baseline"/>
        <w:outlineLvl w:val="0"/>
        <w:rPr>
          <w:rFonts w:eastAsia="Times New Roman" w:cstheme="minorHAnsi"/>
          <w:b/>
          <w:color w:val="000000" w:themeColor="text1"/>
          <w:kern w:val="36"/>
          <w:sz w:val="36"/>
          <w:szCs w:val="3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93BD7C" w14:textId="692C3D75" w:rsidR="0014751F" w:rsidRDefault="0014751F" w:rsidP="00AB7F3E">
      <w:pPr>
        <w:shd w:val="clear" w:color="auto" w:fill="FFFFFF"/>
        <w:spacing w:after="0" w:line="353" w:lineRule="atLeast"/>
        <w:ind w:left="142" w:firstLine="709"/>
        <w:textAlignment w:val="baseline"/>
        <w:outlineLvl w:val="0"/>
        <w:rPr>
          <w:rFonts w:eastAsia="Times New Roman" w:cstheme="minorHAnsi"/>
          <w:b/>
          <w:color w:val="000000" w:themeColor="text1"/>
          <w:kern w:val="36"/>
          <w:sz w:val="36"/>
          <w:szCs w:val="3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14751F">
        <w:rPr>
          <w:rFonts w:eastAsia="Times New Roman" w:cstheme="minorHAnsi"/>
          <w:b/>
          <w:noProof/>
          <w:color w:val="000000" w:themeColor="text1"/>
          <w:kern w:val="36"/>
          <w:sz w:val="36"/>
          <w:szCs w:val="36"/>
          <w:bdr w:val="none" w:sz="0" w:space="0" w:color="auto" w:frame="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drawing>
          <wp:inline distT="0" distB="0" distL="0" distR="0" wp14:anchorId="63CA37B0" wp14:editId="21A2FDEA">
            <wp:extent cx="5163648" cy="3305175"/>
            <wp:effectExtent l="0" t="0" r="0" b="0"/>
            <wp:docPr id="241293280" name="Obraz 2" descr="Uwaga wilk! - co zrobić gdy go spotkasz? - myslenicka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aga wilk! - co zrobić gdy go spotkasz? - myslenicka24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56" cy="33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EB93C" w14:textId="583A30FF" w:rsidR="00792689" w:rsidRPr="00AB7F3E" w:rsidRDefault="00792689" w:rsidP="00EF7F7A">
      <w:pPr>
        <w:spacing w:after="0"/>
        <w:jc w:val="both"/>
        <w:rPr>
          <w:rFonts w:cstheme="minorHAnsi"/>
        </w:rPr>
      </w:pPr>
    </w:p>
    <w:p w14:paraId="595C6ABC" w14:textId="77777777" w:rsidR="00EF7F7A" w:rsidRPr="00AB7F3E" w:rsidRDefault="00EF7F7A" w:rsidP="00EF7F7A">
      <w:pPr>
        <w:spacing w:after="0"/>
        <w:jc w:val="both"/>
        <w:rPr>
          <w:rFonts w:cstheme="minorHAnsi"/>
          <w:b/>
          <w:bCs/>
        </w:rPr>
      </w:pPr>
    </w:p>
    <w:p w14:paraId="0271CCAB" w14:textId="486B0546" w:rsidR="00EF7F7A" w:rsidRPr="00AB7F3E" w:rsidRDefault="00486838" w:rsidP="00EF7F7A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792689" w:rsidRPr="00AB7F3E">
        <w:rPr>
          <w:rFonts w:cstheme="minorHAnsi"/>
        </w:rPr>
        <w:t xml:space="preserve"> związku z rosnącym zasięgiem populacji wilka (przy jednoczesnej tendencji do zabudowy nowych terenów i wzmożonej obecności człowieka w lasach) przypominamy  o:</w:t>
      </w:r>
    </w:p>
    <w:p w14:paraId="2F8075EB" w14:textId="1285E46D" w:rsidR="00792689" w:rsidRPr="00AB7F3E" w:rsidRDefault="00792689" w:rsidP="00EF7F7A">
      <w:pPr>
        <w:spacing w:after="0"/>
        <w:jc w:val="both"/>
        <w:rPr>
          <w:rFonts w:cstheme="minorHAnsi"/>
        </w:rPr>
      </w:pPr>
      <w:r w:rsidRPr="00AB7F3E">
        <w:rPr>
          <w:rFonts w:cstheme="minorHAnsi"/>
        </w:rPr>
        <w:t xml:space="preserve">- </w:t>
      </w:r>
      <w:r w:rsidR="00EF7F7A" w:rsidRPr="00AB7F3E">
        <w:rPr>
          <w:rFonts w:cstheme="minorHAnsi"/>
        </w:rPr>
        <w:t xml:space="preserve"> </w:t>
      </w:r>
      <w:r w:rsidRPr="00AB7F3E">
        <w:rPr>
          <w:rFonts w:cstheme="minorHAnsi"/>
        </w:rPr>
        <w:t>zabezpieczaniu pojemników na odpady przed dostępem zwierząt d</w:t>
      </w:r>
      <w:r w:rsidR="00486838">
        <w:rPr>
          <w:rFonts w:cstheme="minorHAnsi"/>
        </w:rPr>
        <w:t>zikich</w:t>
      </w:r>
      <w:r w:rsidRPr="00AB7F3E">
        <w:rPr>
          <w:rFonts w:cstheme="minorHAnsi"/>
        </w:rPr>
        <w:t>,</w:t>
      </w:r>
    </w:p>
    <w:p w14:paraId="0B4553AE" w14:textId="2BC5D51A" w:rsidR="00792689" w:rsidRPr="00AB7F3E" w:rsidRDefault="00792689" w:rsidP="00EF7F7A">
      <w:pPr>
        <w:spacing w:after="0"/>
        <w:jc w:val="both"/>
        <w:rPr>
          <w:rFonts w:cstheme="minorHAnsi"/>
        </w:rPr>
      </w:pPr>
      <w:r w:rsidRPr="00AB7F3E">
        <w:rPr>
          <w:rFonts w:cstheme="minorHAnsi"/>
        </w:rPr>
        <w:t xml:space="preserve">- </w:t>
      </w:r>
      <w:r w:rsidR="00EF7F7A" w:rsidRPr="00AB7F3E">
        <w:rPr>
          <w:rFonts w:cstheme="minorHAnsi"/>
        </w:rPr>
        <w:t xml:space="preserve"> </w:t>
      </w:r>
      <w:r w:rsidRPr="00AB7F3E">
        <w:rPr>
          <w:rFonts w:cstheme="minorHAnsi"/>
        </w:rPr>
        <w:t>obowiązku zapewnienia opieki domowym zwierzętom (głównie psom),</w:t>
      </w:r>
    </w:p>
    <w:p w14:paraId="7DA7F9AC" w14:textId="77777777" w:rsidR="00792689" w:rsidRPr="00AB7F3E" w:rsidRDefault="00792689" w:rsidP="00EF7F7A">
      <w:pPr>
        <w:spacing w:after="0"/>
        <w:jc w:val="both"/>
        <w:rPr>
          <w:rFonts w:cstheme="minorHAnsi"/>
        </w:rPr>
      </w:pPr>
      <w:r w:rsidRPr="00AB7F3E">
        <w:rPr>
          <w:rFonts w:cstheme="minorHAnsi"/>
        </w:rPr>
        <w:t>- zakazie puszczania psów bez możliwości ich kontroli i bez oznakowania umożliwiającego identyfikację właściciela lub opiekuna (art. 10a ust. 3 ustawy o ochronie zwierząt),</w:t>
      </w:r>
    </w:p>
    <w:p w14:paraId="302235EB" w14:textId="5F8D22AE" w:rsidR="00792689" w:rsidRPr="00AB7F3E" w:rsidRDefault="00792689" w:rsidP="00EF7F7A">
      <w:pPr>
        <w:spacing w:after="0"/>
        <w:jc w:val="both"/>
        <w:rPr>
          <w:rFonts w:cstheme="minorHAnsi"/>
        </w:rPr>
      </w:pPr>
      <w:r w:rsidRPr="00AB7F3E">
        <w:rPr>
          <w:rFonts w:cstheme="minorHAnsi"/>
        </w:rPr>
        <w:t xml:space="preserve">- </w:t>
      </w:r>
      <w:r w:rsidR="00EF7F7A" w:rsidRPr="00AB7F3E">
        <w:rPr>
          <w:rFonts w:cstheme="minorHAnsi"/>
        </w:rPr>
        <w:t xml:space="preserve"> </w:t>
      </w:r>
      <w:r w:rsidRPr="00AB7F3E">
        <w:rPr>
          <w:rFonts w:cstheme="minorHAnsi"/>
        </w:rPr>
        <w:t>zakazie puszczania psów luzem w lesie (art. 30 ust. 1 pkt 13 ustawy o lasach).</w:t>
      </w:r>
    </w:p>
    <w:p w14:paraId="4AC758B9" w14:textId="77777777" w:rsidR="00EF7F7A" w:rsidRPr="00AB7F3E" w:rsidRDefault="00EF7F7A" w:rsidP="00EF7F7A">
      <w:pPr>
        <w:spacing w:after="0"/>
        <w:jc w:val="both"/>
        <w:rPr>
          <w:rFonts w:cstheme="minorHAnsi"/>
        </w:rPr>
      </w:pPr>
    </w:p>
    <w:p w14:paraId="2B7B4AB8" w14:textId="21663003" w:rsidR="00792689" w:rsidRPr="00AB7F3E" w:rsidRDefault="00792689" w:rsidP="00EF7F7A">
      <w:pPr>
        <w:spacing w:after="0"/>
        <w:jc w:val="both"/>
        <w:rPr>
          <w:rFonts w:cstheme="minorHAnsi"/>
        </w:rPr>
      </w:pPr>
      <w:r w:rsidRPr="00AB7F3E">
        <w:rPr>
          <w:rFonts w:cstheme="minorHAnsi"/>
        </w:rPr>
        <w:t xml:space="preserve">Niebezpieczne sytuacje z udziałem wilka, tj. gdy wilki pojawiają się w bezpośredniej bliskości siedzib ludzkich, </w:t>
      </w:r>
      <w:r w:rsidR="00EF7F7A" w:rsidRPr="00AB7F3E">
        <w:rPr>
          <w:rFonts w:cstheme="minorHAnsi"/>
        </w:rPr>
        <w:t xml:space="preserve">             </w:t>
      </w:r>
      <w:r w:rsidRPr="00AB7F3E">
        <w:rPr>
          <w:rFonts w:cstheme="minorHAnsi"/>
        </w:rPr>
        <w:t>na terenie województwa mazowieckiego mają charakter incydentalny. Przyczyną tego jest niestety łatwo dostępna baza pokarmowa, głównie niezabezpieczone pojemniki na odpady</w:t>
      </w:r>
      <w:r w:rsidR="00486838">
        <w:rPr>
          <w:rFonts w:cstheme="minorHAnsi"/>
        </w:rPr>
        <w:t xml:space="preserve"> </w:t>
      </w:r>
      <w:r w:rsidRPr="00AB7F3E">
        <w:rPr>
          <w:rFonts w:cstheme="minorHAnsi"/>
        </w:rPr>
        <w:t>i</w:t>
      </w:r>
      <w:r w:rsidR="00486838">
        <w:rPr>
          <w:rFonts w:cstheme="minorHAnsi"/>
        </w:rPr>
        <w:t xml:space="preserve"> </w:t>
      </w:r>
      <w:r w:rsidRPr="00AB7F3E">
        <w:rPr>
          <w:rFonts w:cstheme="minorHAnsi"/>
        </w:rPr>
        <w:t>kompostowniki. Dla bezpieczeństwa ludzi, ale też dla dobra wilków, niezmiernie ważne jest unikanie działań, które zachęcają te drapieżniki do przebywania w pobliżu zabudowań lub uzależniają je od pokarmu dostarczanego przez człowieka. W wielu przypadkach odpowiednie zabezpieczenie takich miejsc ogranicza sytuacje konfliktowe, dlatego problemu nie należy bagatelizować, bo zjawisko synantropizacji jest realnym zagrożeniem zarówno dla człowieka, jak również samych zwierząt.</w:t>
      </w:r>
    </w:p>
    <w:p w14:paraId="4AE3D11B" w14:textId="77777777" w:rsidR="00EF7F7A" w:rsidRPr="00AB7F3E" w:rsidRDefault="00EF7F7A" w:rsidP="00EF7F7A">
      <w:pPr>
        <w:spacing w:after="0"/>
        <w:jc w:val="both"/>
        <w:rPr>
          <w:rFonts w:cstheme="minorHAnsi"/>
        </w:rPr>
      </w:pPr>
    </w:p>
    <w:p w14:paraId="0882B262" w14:textId="1331ABA2" w:rsidR="00792689" w:rsidRPr="00AB7F3E" w:rsidRDefault="00792689" w:rsidP="00EF7F7A">
      <w:pPr>
        <w:spacing w:after="0"/>
        <w:jc w:val="both"/>
        <w:rPr>
          <w:rFonts w:cstheme="minorHAnsi"/>
        </w:rPr>
      </w:pPr>
      <w:r w:rsidRPr="00AB7F3E">
        <w:rPr>
          <w:rFonts w:cstheme="minorHAnsi"/>
        </w:rPr>
        <w:t>Pros</w:t>
      </w:r>
      <w:r w:rsidR="009652A2">
        <w:rPr>
          <w:rFonts w:cstheme="minorHAnsi"/>
        </w:rPr>
        <w:t>imy</w:t>
      </w:r>
      <w:r w:rsidRPr="00AB7F3E">
        <w:rPr>
          <w:rFonts w:cstheme="minorHAnsi"/>
        </w:rPr>
        <w:t xml:space="preserve"> o zapoznanie się ze wskazówkami przygotowanymi przez Generalnego Dyrektora Ochrony Środowiska zamieszczonymi pod adresem:</w:t>
      </w:r>
    </w:p>
    <w:p w14:paraId="4E95FA20" w14:textId="77777777" w:rsidR="00EF7F7A" w:rsidRPr="00AB7F3E" w:rsidRDefault="00EF7F7A" w:rsidP="00EF7F7A">
      <w:pPr>
        <w:spacing w:after="0"/>
        <w:jc w:val="both"/>
        <w:rPr>
          <w:rFonts w:cstheme="minorHAnsi"/>
        </w:rPr>
      </w:pPr>
    </w:p>
    <w:p w14:paraId="190205E3" w14:textId="77777777" w:rsidR="00792689" w:rsidRPr="00AB7F3E" w:rsidRDefault="00000000" w:rsidP="00EF7F7A">
      <w:pPr>
        <w:spacing w:after="0" w:line="360" w:lineRule="auto"/>
        <w:jc w:val="both"/>
        <w:rPr>
          <w:rFonts w:cstheme="minorHAnsi"/>
          <w:sz w:val="20"/>
          <w:szCs w:val="20"/>
        </w:rPr>
      </w:pPr>
      <w:hyperlink r:id="rId6" w:tgtFrame="_blank" w:history="1">
        <w:r w:rsidR="00792689" w:rsidRPr="00AB7F3E">
          <w:rPr>
            <w:rStyle w:val="Hipercze"/>
            <w:rFonts w:cstheme="minorHAnsi"/>
            <w:sz w:val="20"/>
            <w:szCs w:val="20"/>
          </w:rPr>
          <w:t>https://www.gov.pl/web/gdos/jak-odpowiednio-reagowac-na-incydenty-z-udzialem-wilkow-informacja-dla-gmin</w:t>
        </w:r>
      </w:hyperlink>
    </w:p>
    <w:p w14:paraId="04A2E176" w14:textId="66F74CEB" w:rsidR="00664C6B" w:rsidRPr="00AB7F3E" w:rsidRDefault="00000000" w:rsidP="0014751F">
      <w:pPr>
        <w:spacing w:after="0" w:line="360" w:lineRule="auto"/>
        <w:jc w:val="both"/>
        <w:rPr>
          <w:rFonts w:cstheme="minorHAnsi"/>
          <w:sz w:val="20"/>
          <w:szCs w:val="20"/>
        </w:rPr>
      </w:pPr>
      <w:hyperlink r:id="rId7" w:tgtFrame="_blank" w:history="1">
        <w:r w:rsidR="00792689" w:rsidRPr="00AB7F3E">
          <w:rPr>
            <w:rStyle w:val="Hipercze"/>
            <w:rFonts w:cstheme="minorHAnsi"/>
            <w:sz w:val="20"/>
            <w:szCs w:val="20"/>
          </w:rPr>
          <w:t>https://www.lasy.gov.pl/pl/informacje/aktualnosci/co-zrobic-gdy-spotkasz-wilka</w:t>
        </w:r>
      </w:hyperlink>
    </w:p>
    <w:sectPr w:rsidR="00664C6B" w:rsidRPr="00AB7F3E" w:rsidSect="0014751F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34D37"/>
    <w:multiLevelType w:val="multilevel"/>
    <w:tmpl w:val="1B4E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74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89"/>
    <w:rsid w:val="00037D56"/>
    <w:rsid w:val="0014751F"/>
    <w:rsid w:val="003054EA"/>
    <w:rsid w:val="003B4D76"/>
    <w:rsid w:val="00486838"/>
    <w:rsid w:val="00664C6B"/>
    <w:rsid w:val="00792689"/>
    <w:rsid w:val="007D52D0"/>
    <w:rsid w:val="00944D69"/>
    <w:rsid w:val="009652A2"/>
    <w:rsid w:val="009B29B9"/>
    <w:rsid w:val="009E6928"/>
    <w:rsid w:val="00AB7F3E"/>
    <w:rsid w:val="00E27C02"/>
    <w:rsid w:val="00E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5F"/>
  <w15:chartTrackingRefBased/>
  <w15:docId w15:val="{DC73FC2C-57BF-419C-8F28-519391C8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6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26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E6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9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sy.gov.pl/pl/informacje/aktualnosci/co-zrobic-gdy-spotkasz-wi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dos/jak-odpowiednio-reagowac-na-incydenty-z-udzialem-wilkow-informacja-dla-gm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b.syta</dc:creator>
  <cp:keywords/>
  <dc:description/>
  <cp:lastModifiedBy>kasia</cp:lastModifiedBy>
  <cp:revision>2</cp:revision>
  <dcterms:created xsi:type="dcterms:W3CDTF">2024-06-26T09:33:00Z</dcterms:created>
  <dcterms:modified xsi:type="dcterms:W3CDTF">2024-06-26T09:33:00Z</dcterms:modified>
</cp:coreProperties>
</file>