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50923" w14:textId="56BC5277" w:rsidR="003346AA" w:rsidRDefault="003346AA" w:rsidP="00433DDA">
      <w:pPr>
        <w:widowControl w:val="0"/>
        <w:autoSpaceDE w:val="0"/>
        <w:autoSpaceDN w:val="0"/>
        <w:adjustRightInd w:val="0"/>
        <w:ind w:left="357"/>
        <w:jc w:val="right"/>
        <w:rPr>
          <w:b/>
          <w:sz w:val="24"/>
          <w:szCs w:val="24"/>
        </w:rPr>
      </w:pPr>
      <w:r>
        <w:rPr>
          <w:b/>
          <w:sz w:val="24"/>
          <w:szCs w:val="24"/>
        </w:rPr>
        <w:t>Załącznik nr 6 do SWZ</w:t>
      </w:r>
    </w:p>
    <w:p w14:paraId="3327E30B" w14:textId="74899728" w:rsidR="00433DDA" w:rsidRDefault="00433DDA" w:rsidP="00433DDA">
      <w:pPr>
        <w:widowControl w:val="0"/>
        <w:autoSpaceDE w:val="0"/>
        <w:autoSpaceDN w:val="0"/>
        <w:adjustRightInd w:val="0"/>
        <w:ind w:left="357"/>
        <w:jc w:val="right"/>
        <w:rPr>
          <w:b/>
          <w:sz w:val="24"/>
          <w:szCs w:val="24"/>
        </w:rPr>
      </w:pPr>
      <w:r>
        <w:rPr>
          <w:b/>
          <w:sz w:val="24"/>
          <w:szCs w:val="24"/>
        </w:rPr>
        <w:t>(należy złożyć wraz z ofertą)</w:t>
      </w:r>
    </w:p>
    <w:p w14:paraId="1075BAB3" w14:textId="77777777" w:rsidR="00433DDA" w:rsidRDefault="00433DDA" w:rsidP="00433DDA">
      <w:pPr>
        <w:widowControl w:val="0"/>
        <w:autoSpaceDE w:val="0"/>
        <w:autoSpaceDN w:val="0"/>
        <w:adjustRightInd w:val="0"/>
        <w:ind w:left="357"/>
        <w:jc w:val="right"/>
        <w:rPr>
          <w:b/>
          <w:sz w:val="24"/>
          <w:szCs w:val="24"/>
        </w:rPr>
      </w:pPr>
    </w:p>
    <w:p w14:paraId="0F881702" w14:textId="77777777" w:rsidR="00433DDA" w:rsidRDefault="00433DDA" w:rsidP="00433DDA">
      <w:pPr>
        <w:widowControl w:val="0"/>
        <w:autoSpaceDE w:val="0"/>
        <w:autoSpaceDN w:val="0"/>
        <w:adjustRightInd w:val="0"/>
        <w:ind w:left="357"/>
        <w:jc w:val="right"/>
        <w:rPr>
          <w:b/>
          <w:sz w:val="24"/>
          <w:szCs w:val="24"/>
        </w:rPr>
      </w:pPr>
      <w:bookmarkStart w:id="0" w:name="_GoBack"/>
      <w:bookmarkEnd w:id="0"/>
    </w:p>
    <w:p w14:paraId="6CDAA13A" w14:textId="77777777" w:rsidR="009E0FBE" w:rsidRPr="00FD4410" w:rsidRDefault="009E0FBE" w:rsidP="009E0FBE">
      <w:pPr>
        <w:widowControl w:val="0"/>
        <w:autoSpaceDE w:val="0"/>
        <w:autoSpaceDN w:val="0"/>
        <w:adjustRightInd w:val="0"/>
        <w:spacing w:line="360" w:lineRule="auto"/>
        <w:ind w:left="357"/>
        <w:jc w:val="both"/>
        <w:rPr>
          <w:b/>
          <w:sz w:val="24"/>
          <w:szCs w:val="24"/>
        </w:rPr>
      </w:pPr>
      <w:r>
        <w:rPr>
          <w:b/>
          <w:sz w:val="24"/>
          <w:szCs w:val="24"/>
        </w:rPr>
        <w:t>Proponowany średni samochód</w:t>
      </w:r>
      <w:r w:rsidRPr="007E2457">
        <w:rPr>
          <w:b/>
          <w:sz w:val="24"/>
          <w:szCs w:val="24"/>
        </w:rPr>
        <w:t xml:space="preserve"> ratowniczo – gaśniczego</w:t>
      </w:r>
      <w:r>
        <w:rPr>
          <w:b/>
          <w:sz w:val="24"/>
          <w:szCs w:val="24"/>
        </w:rPr>
        <w:t xml:space="preserve"> (</w:t>
      </w:r>
      <w:r w:rsidRPr="00FD4410">
        <w:rPr>
          <w:b/>
          <w:sz w:val="24"/>
          <w:szCs w:val="24"/>
        </w:rPr>
        <w:t>producent, model - typ) …………………………………………..…………..</w:t>
      </w:r>
    </w:p>
    <w:p w14:paraId="1A23DCCF" w14:textId="77777777" w:rsidR="009E0FBE" w:rsidRDefault="009E0FBE" w:rsidP="00101AB6">
      <w:pPr>
        <w:jc w:val="center"/>
        <w:rPr>
          <w:b/>
        </w:rPr>
      </w:pPr>
    </w:p>
    <w:p w14:paraId="28E8A99C" w14:textId="02B4885C" w:rsidR="00280B03" w:rsidRPr="007512D4" w:rsidRDefault="00280B03" w:rsidP="00101AB6">
      <w:pPr>
        <w:jc w:val="center"/>
        <w:rPr>
          <w:b/>
        </w:rPr>
      </w:pPr>
      <w:r w:rsidRPr="007512D4">
        <w:rPr>
          <w:b/>
        </w:rPr>
        <w:t>WYMAGANIA TECHNICZNE DLA ŚREDNIEGO SAMOCHODU RATOWNICZO-GAŚNICZEGO Z NAPĘDEM 4x4</w:t>
      </w:r>
      <w:r w:rsidR="009E0FBE">
        <w:rPr>
          <w:b/>
        </w:rPr>
        <w:t xml:space="preserve"> </w:t>
      </w:r>
      <w:r w:rsidR="009E0FBE">
        <w:rPr>
          <w:b/>
        </w:rPr>
        <w:br/>
        <w:t>DLA OCHOTNI</w:t>
      </w:r>
      <w:r w:rsidR="007F0134">
        <w:rPr>
          <w:b/>
        </w:rPr>
        <w:t xml:space="preserve">CZEJ STRAŻY POŻARNEJ W </w:t>
      </w:r>
      <w:r w:rsidR="003346AA">
        <w:rPr>
          <w:b/>
        </w:rPr>
        <w:t>PIERZCHNI</w:t>
      </w:r>
    </w:p>
    <w:p w14:paraId="5037EEB4" w14:textId="0CCD5466" w:rsidR="00280B03" w:rsidRPr="007512D4" w:rsidRDefault="00280B03" w:rsidP="00101AB6">
      <w:pPr>
        <w:jc w:val="both"/>
        <w:rPr>
          <w:b/>
        </w:rPr>
      </w:pPr>
    </w:p>
    <w:tbl>
      <w:tblPr>
        <w:tblStyle w:val="Tabela-Siatka"/>
        <w:tblW w:w="0" w:type="auto"/>
        <w:tblLook w:val="04A0" w:firstRow="1" w:lastRow="0" w:firstColumn="1" w:lastColumn="0" w:noHBand="0" w:noVBand="1"/>
      </w:tblPr>
      <w:tblGrid>
        <w:gridCol w:w="846"/>
        <w:gridCol w:w="7513"/>
        <w:gridCol w:w="5635"/>
      </w:tblGrid>
      <w:tr w:rsidR="00280B03" w:rsidRPr="007512D4" w14:paraId="050ACE1B" w14:textId="77777777" w:rsidTr="007512D4">
        <w:tc>
          <w:tcPr>
            <w:tcW w:w="846" w:type="dxa"/>
          </w:tcPr>
          <w:p w14:paraId="58F9A4E1" w14:textId="77777777" w:rsidR="00280B03" w:rsidRPr="007512D4" w:rsidRDefault="00280B03" w:rsidP="00101AB6">
            <w:pPr>
              <w:jc w:val="center"/>
              <w:rPr>
                <w:b/>
              </w:rPr>
            </w:pPr>
          </w:p>
          <w:p w14:paraId="602A2F9D" w14:textId="1E55B47B" w:rsidR="00280B03" w:rsidRPr="007512D4" w:rsidRDefault="00280B03" w:rsidP="00101AB6">
            <w:pPr>
              <w:jc w:val="center"/>
              <w:rPr>
                <w:b/>
              </w:rPr>
            </w:pPr>
            <w:r w:rsidRPr="007512D4">
              <w:rPr>
                <w:b/>
              </w:rPr>
              <w:t>LP.</w:t>
            </w:r>
          </w:p>
        </w:tc>
        <w:tc>
          <w:tcPr>
            <w:tcW w:w="7513" w:type="dxa"/>
          </w:tcPr>
          <w:p w14:paraId="6C27BF3C" w14:textId="77777777" w:rsidR="00280B03" w:rsidRPr="007512D4" w:rsidRDefault="00280B03" w:rsidP="00101AB6">
            <w:pPr>
              <w:jc w:val="center"/>
              <w:rPr>
                <w:b/>
              </w:rPr>
            </w:pPr>
          </w:p>
          <w:p w14:paraId="4D7182B6" w14:textId="7C372F8A" w:rsidR="00280B03" w:rsidRPr="007512D4" w:rsidRDefault="00280B03" w:rsidP="00101AB6">
            <w:pPr>
              <w:jc w:val="center"/>
              <w:rPr>
                <w:b/>
              </w:rPr>
            </w:pPr>
            <w:r w:rsidRPr="007512D4">
              <w:rPr>
                <w:b/>
              </w:rPr>
              <w:t>WYMAGANIA MINIMALNE ZAMAWIAJĄCEGO</w:t>
            </w:r>
          </w:p>
        </w:tc>
        <w:tc>
          <w:tcPr>
            <w:tcW w:w="5635" w:type="dxa"/>
            <w:vAlign w:val="center"/>
          </w:tcPr>
          <w:p w14:paraId="780F6BA5" w14:textId="77777777" w:rsidR="00280B03" w:rsidRPr="007512D4" w:rsidRDefault="00280B03" w:rsidP="00101AB6">
            <w:pPr>
              <w:snapToGrid w:val="0"/>
              <w:jc w:val="center"/>
              <w:rPr>
                <w:b/>
              </w:rPr>
            </w:pPr>
            <w:r w:rsidRPr="007512D4">
              <w:rPr>
                <w:b/>
              </w:rPr>
              <w:t>OFEROWANE PARAMERTY</w:t>
            </w:r>
          </w:p>
          <w:p w14:paraId="02A18BD0" w14:textId="77777777" w:rsidR="00280B03" w:rsidRPr="007512D4" w:rsidRDefault="00280B03" w:rsidP="00101AB6">
            <w:pPr>
              <w:jc w:val="center"/>
              <w:rPr>
                <w:b/>
              </w:rPr>
            </w:pPr>
            <w:r w:rsidRPr="007512D4">
              <w:rPr>
                <w:b/>
              </w:rPr>
              <w:t>POTWIERDZENIE SPEŁNIENIA WYMAGAŃ</w:t>
            </w:r>
          </w:p>
          <w:p w14:paraId="16B05071" w14:textId="0A7D4936" w:rsidR="00280B03" w:rsidRPr="007512D4" w:rsidRDefault="00280B03" w:rsidP="00101AB6">
            <w:pPr>
              <w:jc w:val="center"/>
              <w:rPr>
                <w:b/>
              </w:rPr>
            </w:pPr>
            <w:r w:rsidRPr="007512D4">
              <w:rPr>
                <w:b/>
              </w:rPr>
              <w:t>WYPEŁNIA OFERENT</w:t>
            </w:r>
          </w:p>
        </w:tc>
      </w:tr>
      <w:tr w:rsidR="00A71536" w:rsidRPr="007512D4" w14:paraId="201720AE" w14:textId="77777777" w:rsidTr="00A62080">
        <w:tc>
          <w:tcPr>
            <w:tcW w:w="846" w:type="dxa"/>
            <w:shd w:val="clear" w:color="auto" w:fill="E7E6E6" w:themeFill="background2"/>
          </w:tcPr>
          <w:p w14:paraId="6CE3A75D" w14:textId="458CF00C" w:rsidR="00A71536" w:rsidRPr="007512D4" w:rsidRDefault="00A62080" w:rsidP="00101AB6">
            <w:pPr>
              <w:jc w:val="center"/>
              <w:rPr>
                <w:b/>
              </w:rPr>
            </w:pPr>
            <w:r w:rsidRPr="007512D4">
              <w:rPr>
                <w:b/>
              </w:rPr>
              <w:t>I.</w:t>
            </w:r>
          </w:p>
        </w:tc>
        <w:tc>
          <w:tcPr>
            <w:tcW w:w="13148" w:type="dxa"/>
            <w:gridSpan w:val="2"/>
            <w:shd w:val="clear" w:color="auto" w:fill="E7E6E6" w:themeFill="background2"/>
          </w:tcPr>
          <w:p w14:paraId="1C08FE79" w14:textId="54DD7475" w:rsidR="00A71536" w:rsidRPr="007512D4" w:rsidRDefault="00A62080" w:rsidP="00101AB6">
            <w:pPr>
              <w:snapToGrid w:val="0"/>
              <w:jc w:val="center"/>
              <w:rPr>
                <w:b/>
              </w:rPr>
            </w:pPr>
            <w:r w:rsidRPr="007512D4">
              <w:rPr>
                <w:b/>
              </w:rPr>
              <w:t>WARUNKI OGÓLNE</w:t>
            </w:r>
          </w:p>
        </w:tc>
      </w:tr>
      <w:tr w:rsidR="00A62080" w:rsidRPr="007512D4" w14:paraId="071AEEF5" w14:textId="77777777" w:rsidTr="007512D4">
        <w:tc>
          <w:tcPr>
            <w:tcW w:w="846" w:type="dxa"/>
          </w:tcPr>
          <w:p w14:paraId="647221EC" w14:textId="3A810499" w:rsidR="00A62080" w:rsidRPr="007512D4" w:rsidRDefault="00A62080" w:rsidP="00A62080">
            <w:pPr>
              <w:jc w:val="center"/>
              <w:rPr>
                <w:bCs/>
              </w:rPr>
            </w:pPr>
            <w:r w:rsidRPr="007512D4">
              <w:rPr>
                <w:bCs/>
              </w:rPr>
              <w:t>1.1</w:t>
            </w:r>
          </w:p>
        </w:tc>
        <w:tc>
          <w:tcPr>
            <w:tcW w:w="7513" w:type="dxa"/>
            <w:vAlign w:val="center"/>
          </w:tcPr>
          <w:p w14:paraId="22F0EA41" w14:textId="77777777"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Pojazd zabudowany i wyposażony musi spełniać wymagania:  </w:t>
            </w:r>
          </w:p>
          <w:p w14:paraId="0F579509" w14:textId="77777777"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ustawy „Prawo o ruchu drogowym” (tj. Dz. U. z 2018 r. poz. 1990, z późniejszymi zmianami) wraz z przepisami wykonawczymi do ustawy,</w:t>
            </w:r>
          </w:p>
          <w:p w14:paraId="2DFD3072" w14:textId="0ECB6688"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rPr>
                <w:rFonts w:ascii="Times New Roman" w:eastAsia="Times New Roman" w:hAnsi="Times New Roman" w:cs="Times New Roman"/>
                <w:sz w:val="20"/>
                <w:szCs w:val="20"/>
                <w:lang w:eastAsia="ar-SA"/>
              </w:rPr>
              <w:t>późn</w:t>
            </w:r>
            <w:proofErr w:type="spellEnd"/>
            <w:r w:rsidRPr="007512D4">
              <w:rPr>
                <w:rFonts w:ascii="Times New Roman" w:eastAsia="Times New Roman" w:hAnsi="Times New Roman" w:cs="Times New Roman"/>
                <w:sz w:val="20"/>
                <w:szCs w:val="20"/>
                <w:lang w:eastAsia="ar-SA"/>
              </w:rPr>
              <w:t>. zm.),</w:t>
            </w:r>
          </w:p>
          <w:p w14:paraId="65384567" w14:textId="1A96CDD4"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w:t>
            </w:r>
            <w:r w:rsidR="000866B0" w:rsidRPr="007512D4">
              <w:rPr>
                <w:rFonts w:ascii="Times New Roman" w:eastAsia="Times New Roman" w:hAnsi="Times New Roman" w:cs="Times New Roman"/>
                <w:sz w:val="20"/>
                <w:szCs w:val="20"/>
                <w:lang w:eastAsia="ar-SA"/>
              </w:rPr>
              <w:t>4</w:t>
            </w:r>
            <w:r w:rsidRPr="007512D4">
              <w:rPr>
                <w:rFonts w:ascii="Times New Roman" w:eastAsia="Times New Roman" w:hAnsi="Times New Roman" w:cs="Times New Roman"/>
                <w:sz w:val="20"/>
                <w:szCs w:val="20"/>
                <w:lang w:eastAsia="ar-SA"/>
              </w:rPr>
              <w:t>)</w:t>
            </w:r>
          </w:p>
          <w:p w14:paraId="098C59D1" w14:textId="185CAC7A"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hAnsi="Times New Roman" w:cs="Times New Roman"/>
              </w:rPr>
            </w:pPr>
            <w:r w:rsidRPr="007512D4">
              <w:rPr>
                <w:rFonts w:ascii="Times New Roman" w:eastAsia="Times New Roman" w:hAnsi="Times New Roman" w:cs="Times New Roman"/>
                <w:sz w:val="20"/>
                <w:szCs w:val="20"/>
                <w:lang w:eastAsia="ar-SA"/>
              </w:rPr>
              <w:t>norm: PN-EN 1846-1 „lub równoważnej” i PN-EN 1846-2 „lub równoważnej”.</w:t>
            </w:r>
          </w:p>
        </w:tc>
        <w:tc>
          <w:tcPr>
            <w:tcW w:w="5635" w:type="dxa"/>
            <w:vAlign w:val="center"/>
          </w:tcPr>
          <w:p w14:paraId="685E5CCC" w14:textId="77777777" w:rsidR="00A62080" w:rsidRPr="007512D4" w:rsidRDefault="00A62080" w:rsidP="00A62080">
            <w:pPr>
              <w:snapToGrid w:val="0"/>
              <w:jc w:val="center"/>
              <w:rPr>
                <w:b/>
              </w:rPr>
            </w:pPr>
          </w:p>
        </w:tc>
      </w:tr>
      <w:tr w:rsidR="00A62080" w:rsidRPr="007512D4" w14:paraId="1C7364E1" w14:textId="77777777" w:rsidTr="007512D4">
        <w:tc>
          <w:tcPr>
            <w:tcW w:w="846" w:type="dxa"/>
          </w:tcPr>
          <w:p w14:paraId="61265AE9" w14:textId="5DF122BE" w:rsidR="00A62080" w:rsidRPr="007512D4" w:rsidRDefault="00A62080" w:rsidP="00A62080">
            <w:pPr>
              <w:jc w:val="center"/>
              <w:rPr>
                <w:bCs/>
              </w:rPr>
            </w:pPr>
            <w:r w:rsidRPr="007512D4">
              <w:rPr>
                <w:bCs/>
              </w:rPr>
              <w:t>1.2</w:t>
            </w:r>
          </w:p>
        </w:tc>
        <w:tc>
          <w:tcPr>
            <w:tcW w:w="7513" w:type="dxa"/>
            <w:vAlign w:val="center"/>
          </w:tcPr>
          <w:p w14:paraId="177A7A28" w14:textId="0BA9F1C1"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hAnsi="Times New Roman" w:cs="Times New Roman"/>
              </w:rPr>
            </w:pPr>
            <w:r w:rsidRPr="007512D4">
              <w:rPr>
                <w:rFonts w:ascii="Times New Roman" w:eastAsia="Times New Roman" w:hAnsi="Times New Roman" w:cs="Times New Roman"/>
                <w:sz w:val="20"/>
                <w:szCs w:val="20"/>
                <w:lang w:eastAsia="ar-SA"/>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5635" w:type="dxa"/>
            <w:vAlign w:val="center"/>
          </w:tcPr>
          <w:p w14:paraId="50AD1E62" w14:textId="77777777" w:rsidR="00A62080" w:rsidRPr="007512D4" w:rsidRDefault="00A62080" w:rsidP="00A62080">
            <w:pPr>
              <w:snapToGrid w:val="0"/>
              <w:jc w:val="center"/>
              <w:rPr>
                <w:b/>
              </w:rPr>
            </w:pPr>
          </w:p>
        </w:tc>
      </w:tr>
      <w:tr w:rsidR="00A62080" w:rsidRPr="007512D4" w14:paraId="683BCF8E" w14:textId="77777777" w:rsidTr="007512D4">
        <w:tc>
          <w:tcPr>
            <w:tcW w:w="846" w:type="dxa"/>
          </w:tcPr>
          <w:p w14:paraId="20ECB185" w14:textId="732F4310" w:rsidR="00A62080" w:rsidRPr="007512D4" w:rsidRDefault="00A62080" w:rsidP="00A62080">
            <w:pPr>
              <w:jc w:val="center"/>
              <w:rPr>
                <w:bCs/>
              </w:rPr>
            </w:pPr>
            <w:r w:rsidRPr="007512D4">
              <w:rPr>
                <w:bCs/>
              </w:rPr>
              <w:lastRenderedPageBreak/>
              <w:t>1.3</w:t>
            </w:r>
          </w:p>
        </w:tc>
        <w:tc>
          <w:tcPr>
            <w:tcW w:w="7513" w:type="dxa"/>
            <w:vAlign w:val="center"/>
          </w:tcPr>
          <w:p w14:paraId="33630E1D" w14:textId="3615ABE2" w:rsidR="00A62080" w:rsidRPr="007512D4" w:rsidRDefault="00A62080" w:rsidP="00A62080">
            <w:pPr>
              <w:jc w:val="both"/>
              <w:rPr>
                <w:b/>
              </w:rPr>
            </w:pPr>
            <w:r w:rsidRPr="007512D4">
              <w:t xml:space="preserve">Pojazd musi spełniać wymagania rozporządzenia Ministra Spraw Wewnętrznych </w:t>
            </w:r>
            <w:r w:rsidR="00374431">
              <w:br/>
            </w:r>
            <w:r w:rsidRPr="007512D4">
              <w:t xml:space="preserve">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t>późn</w:t>
            </w:r>
            <w:proofErr w:type="spellEnd"/>
            <w:r w:rsidRPr="007512D4">
              <w:t xml:space="preserve">.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t>późn</w:t>
            </w:r>
            <w:proofErr w:type="spellEnd"/>
            <w:r w:rsidRPr="007512D4">
              <w:t>. zm.). Aktualne świadectwa dopuszczenia na sprzęt, dostarczone najpóźniej w dniu odbioru techniczno-jakościowego przedmiotu zamówienia.</w:t>
            </w:r>
          </w:p>
        </w:tc>
        <w:tc>
          <w:tcPr>
            <w:tcW w:w="5635" w:type="dxa"/>
            <w:vAlign w:val="center"/>
          </w:tcPr>
          <w:p w14:paraId="7A213D5B" w14:textId="77777777" w:rsidR="00A62080" w:rsidRPr="007512D4" w:rsidRDefault="00A62080" w:rsidP="00A62080">
            <w:pPr>
              <w:snapToGrid w:val="0"/>
              <w:jc w:val="center"/>
              <w:rPr>
                <w:b/>
              </w:rPr>
            </w:pPr>
          </w:p>
        </w:tc>
      </w:tr>
      <w:tr w:rsidR="00A62080" w:rsidRPr="007512D4" w14:paraId="482FE5AA" w14:textId="77777777" w:rsidTr="007512D4">
        <w:tc>
          <w:tcPr>
            <w:tcW w:w="846" w:type="dxa"/>
          </w:tcPr>
          <w:p w14:paraId="3DDCC84C" w14:textId="0D6F8E12" w:rsidR="00A62080" w:rsidRPr="007512D4" w:rsidRDefault="00A62080" w:rsidP="00A62080">
            <w:pPr>
              <w:jc w:val="center"/>
              <w:rPr>
                <w:bCs/>
              </w:rPr>
            </w:pPr>
            <w:r w:rsidRPr="007512D4">
              <w:rPr>
                <w:bCs/>
              </w:rPr>
              <w:t>1.4</w:t>
            </w:r>
          </w:p>
        </w:tc>
        <w:tc>
          <w:tcPr>
            <w:tcW w:w="7513" w:type="dxa"/>
            <w:vAlign w:val="center"/>
          </w:tcPr>
          <w:p w14:paraId="59FCDE41" w14:textId="238AFB76" w:rsidR="00A62080" w:rsidRPr="007512D4" w:rsidRDefault="00A62080" w:rsidP="00A62080">
            <w:pPr>
              <w:jc w:val="both"/>
              <w:rPr>
                <w:b/>
              </w:rPr>
            </w:pPr>
            <w:r w:rsidRPr="007512D4">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5635" w:type="dxa"/>
            <w:vAlign w:val="center"/>
          </w:tcPr>
          <w:p w14:paraId="54E74ADD" w14:textId="77777777" w:rsidR="00A62080" w:rsidRPr="007512D4" w:rsidRDefault="00A62080" w:rsidP="00A62080">
            <w:pPr>
              <w:snapToGrid w:val="0"/>
              <w:jc w:val="center"/>
              <w:rPr>
                <w:b/>
              </w:rPr>
            </w:pPr>
          </w:p>
        </w:tc>
      </w:tr>
      <w:tr w:rsidR="00A62080" w:rsidRPr="007512D4" w14:paraId="4F79F7B4" w14:textId="77777777" w:rsidTr="00280B03">
        <w:tc>
          <w:tcPr>
            <w:tcW w:w="846" w:type="dxa"/>
            <w:shd w:val="clear" w:color="auto" w:fill="E7E6E6" w:themeFill="background2"/>
          </w:tcPr>
          <w:p w14:paraId="0A918720" w14:textId="2B4E2A38" w:rsidR="00A62080" w:rsidRPr="007512D4" w:rsidRDefault="00A62080" w:rsidP="00A62080">
            <w:pPr>
              <w:jc w:val="center"/>
              <w:rPr>
                <w:b/>
              </w:rPr>
            </w:pPr>
            <w:r w:rsidRPr="007512D4">
              <w:rPr>
                <w:b/>
              </w:rPr>
              <w:t>II.</w:t>
            </w:r>
          </w:p>
        </w:tc>
        <w:tc>
          <w:tcPr>
            <w:tcW w:w="13148" w:type="dxa"/>
            <w:gridSpan w:val="2"/>
            <w:shd w:val="clear" w:color="auto" w:fill="E7E6E6" w:themeFill="background2"/>
          </w:tcPr>
          <w:p w14:paraId="01D47ADC" w14:textId="6D9AAB4A" w:rsidR="00A62080" w:rsidRPr="007512D4" w:rsidRDefault="00A62080" w:rsidP="00A62080">
            <w:pPr>
              <w:jc w:val="center"/>
              <w:rPr>
                <w:b/>
              </w:rPr>
            </w:pPr>
            <w:r w:rsidRPr="007512D4">
              <w:rPr>
                <w:b/>
              </w:rPr>
              <w:t>PODWOZIE Z KABINĄ</w:t>
            </w:r>
          </w:p>
        </w:tc>
      </w:tr>
      <w:tr w:rsidR="000866B0" w:rsidRPr="007512D4" w14:paraId="4E51455C" w14:textId="77777777" w:rsidTr="007512D4">
        <w:tc>
          <w:tcPr>
            <w:tcW w:w="846" w:type="dxa"/>
          </w:tcPr>
          <w:p w14:paraId="15208D90" w14:textId="2215F721" w:rsidR="000866B0" w:rsidRPr="007512D4" w:rsidRDefault="000866B0" w:rsidP="000866B0">
            <w:pPr>
              <w:jc w:val="center"/>
              <w:rPr>
                <w:bCs/>
              </w:rPr>
            </w:pPr>
            <w:r w:rsidRPr="007512D4">
              <w:rPr>
                <w:bCs/>
              </w:rPr>
              <w:t>2.1</w:t>
            </w:r>
          </w:p>
        </w:tc>
        <w:tc>
          <w:tcPr>
            <w:tcW w:w="7513" w:type="dxa"/>
          </w:tcPr>
          <w:p w14:paraId="1CE37746" w14:textId="10425013" w:rsidR="000866B0" w:rsidRPr="00623737" w:rsidRDefault="004D6C13" w:rsidP="000866B0">
            <w:pPr>
              <w:jc w:val="both"/>
            </w:pPr>
            <w:r w:rsidRPr="007512D4">
              <w:t>Pojazd fabrycznie nowy, silnik i podwozie z kabiną pochodzące od tego samego producenta</w:t>
            </w:r>
            <w:r w:rsidRPr="00623737">
              <w:t xml:space="preserve">. </w:t>
            </w:r>
            <w:r w:rsidRPr="007512D4">
              <w:t>Rok produkcji podwozia</w:t>
            </w:r>
            <w:r w:rsidR="008B1782">
              <w:t xml:space="preserve"> min.</w:t>
            </w:r>
            <w:r w:rsidRPr="007512D4">
              <w:t xml:space="preserve"> 202</w:t>
            </w:r>
            <w:r w:rsidR="00363564">
              <w:t>1</w:t>
            </w:r>
            <w:r>
              <w:t>.</w:t>
            </w:r>
            <w:r w:rsidRPr="007512D4">
              <w:t xml:space="preserve"> Podać markę i typ podwozia.</w:t>
            </w:r>
          </w:p>
        </w:tc>
        <w:tc>
          <w:tcPr>
            <w:tcW w:w="5635" w:type="dxa"/>
          </w:tcPr>
          <w:p w14:paraId="5D63877A" w14:textId="77777777" w:rsidR="000866B0" w:rsidRPr="007512D4" w:rsidRDefault="000866B0" w:rsidP="000866B0">
            <w:pPr>
              <w:jc w:val="both"/>
              <w:rPr>
                <w:b/>
              </w:rPr>
            </w:pPr>
          </w:p>
        </w:tc>
      </w:tr>
      <w:tr w:rsidR="000866B0" w:rsidRPr="007512D4" w14:paraId="0C67B397" w14:textId="77777777" w:rsidTr="007512D4">
        <w:tc>
          <w:tcPr>
            <w:tcW w:w="846" w:type="dxa"/>
          </w:tcPr>
          <w:p w14:paraId="415C4E09" w14:textId="11BA1F58" w:rsidR="000866B0" w:rsidRPr="007512D4" w:rsidRDefault="000866B0" w:rsidP="000866B0">
            <w:pPr>
              <w:jc w:val="center"/>
              <w:rPr>
                <w:bCs/>
              </w:rPr>
            </w:pPr>
            <w:r w:rsidRPr="007512D4">
              <w:rPr>
                <w:bCs/>
              </w:rPr>
              <w:t>2.2</w:t>
            </w:r>
          </w:p>
        </w:tc>
        <w:tc>
          <w:tcPr>
            <w:tcW w:w="7513" w:type="dxa"/>
          </w:tcPr>
          <w:p w14:paraId="0D2A99BF" w14:textId="0CEAEFE9" w:rsidR="000866B0" w:rsidRPr="007512D4" w:rsidRDefault="000866B0" w:rsidP="000866B0">
            <w:pPr>
              <w:jc w:val="both"/>
            </w:pPr>
            <w:r w:rsidRPr="007512D4">
              <w:t xml:space="preserve">Maksymalna masa rzeczywista samochodu gotowego do </w:t>
            </w:r>
            <w:r w:rsidR="008C0014">
              <w:t>działań</w:t>
            </w:r>
            <w:r w:rsidRPr="007512D4">
              <w:t xml:space="preserve"> ratowniczo - gaśnicz</w:t>
            </w:r>
            <w:r w:rsidR="008C0014">
              <w:t>ych</w:t>
            </w:r>
            <w:r w:rsidRPr="007512D4">
              <w:t xml:space="preserve"> (pojazd z załogą, pełnymi zbiornikami, zabudową i wyposażeniem) nie może przekraczać </w:t>
            </w:r>
            <w:r w:rsidR="006250A7" w:rsidRPr="006250A7">
              <w:t>maksymalnych wartości określonych przez producenta pojazdu lub podwozia bazowego.</w:t>
            </w:r>
            <w:r w:rsidR="00A832EA" w:rsidRPr="00A832EA">
              <w:rPr>
                <w:rFonts w:ascii="Garamond" w:hAnsi="Garamond" w:cs="Arial"/>
              </w:rPr>
              <w:t xml:space="preserve"> </w:t>
            </w:r>
          </w:p>
        </w:tc>
        <w:tc>
          <w:tcPr>
            <w:tcW w:w="5635" w:type="dxa"/>
          </w:tcPr>
          <w:p w14:paraId="3658EC22" w14:textId="77777777" w:rsidR="000866B0" w:rsidRPr="007512D4" w:rsidRDefault="000866B0" w:rsidP="000866B0">
            <w:pPr>
              <w:jc w:val="both"/>
              <w:rPr>
                <w:b/>
              </w:rPr>
            </w:pPr>
          </w:p>
        </w:tc>
      </w:tr>
      <w:tr w:rsidR="00227874" w:rsidRPr="007512D4" w14:paraId="14A9B3E9" w14:textId="77777777" w:rsidTr="007512D4">
        <w:tc>
          <w:tcPr>
            <w:tcW w:w="846" w:type="dxa"/>
          </w:tcPr>
          <w:p w14:paraId="6F914ABD" w14:textId="7AFE4797" w:rsidR="00227874" w:rsidRPr="007512D4" w:rsidRDefault="00227874" w:rsidP="00227874">
            <w:pPr>
              <w:jc w:val="center"/>
              <w:rPr>
                <w:bCs/>
              </w:rPr>
            </w:pPr>
            <w:r w:rsidRPr="007512D4">
              <w:rPr>
                <w:bCs/>
              </w:rPr>
              <w:t>2.3</w:t>
            </w:r>
          </w:p>
        </w:tc>
        <w:tc>
          <w:tcPr>
            <w:tcW w:w="7513" w:type="dxa"/>
          </w:tcPr>
          <w:p w14:paraId="4B0D8F62" w14:textId="77777777" w:rsidR="00227874" w:rsidRPr="007512D4" w:rsidRDefault="00227874" w:rsidP="00227874">
            <w:pPr>
              <w:snapToGrid w:val="0"/>
              <w:jc w:val="both"/>
            </w:pPr>
            <w:r w:rsidRPr="007512D4">
              <w:t>Podwozie pojazdu musi spełniać następujące warunki:</w:t>
            </w:r>
          </w:p>
          <w:p w14:paraId="64374406" w14:textId="254855D6" w:rsidR="00227874" w:rsidRPr="00623737" w:rsidRDefault="00227874" w:rsidP="00227874">
            <w:pPr>
              <w:pStyle w:val="Tekstprzypisukocowego"/>
              <w:jc w:val="both"/>
              <w:rPr>
                <w:lang w:eastAsia="ar-SA"/>
              </w:rPr>
            </w:pPr>
            <w:r w:rsidRPr="007512D4">
              <w:rPr>
                <w:lang w:eastAsia="ar-SA"/>
              </w:rPr>
              <w:t xml:space="preserve">- musi być wyposażone w silnik o zapłonie samoczynnym o mocy </w:t>
            </w:r>
            <w:r w:rsidR="000D2B1C">
              <w:rPr>
                <w:lang w:eastAsia="ar-SA"/>
              </w:rPr>
              <w:t>min.</w:t>
            </w:r>
            <w:r w:rsidR="00A832EA">
              <w:rPr>
                <w:lang w:eastAsia="ar-SA"/>
              </w:rPr>
              <w:t xml:space="preserve">  </w:t>
            </w:r>
            <w:r w:rsidR="000C3E59">
              <w:rPr>
                <w:lang w:eastAsia="ar-SA"/>
              </w:rPr>
              <w:t>29</w:t>
            </w:r>
            <w:r w:rsidR="00A832EA">
              <w:rPr>
                <w:lang w:eastAsia="ar-SA"/>
              </w:rPr>
              <w:t>0</w:t>
            </w:r>
            <w:r w:rsidRPr="007512D4">
              <w:rPr>
                <w:lang w:eastAsia="ar-SA"/>
              </w:rPr>
              <w:t xml:space="preserve"> KM</w:t>
            </w:r>
            <w:r>
              <w:rPr>
                <w:lang w:eastAsia="ar-SA"/>
              </w:rPr>
              <w:t>,</w:t>
            </w:r>
            <w:r w:rsidRPr="00623737">
              <w:rPr>
                <w:lang w:eastAsia="ar-SA"/>
              </w:rPr>
              <w:t xml:space="preserve"> </w:t>
            </w:r>
          </w:p>
          <w:p w14:paraId="08BBEC1B" w14:textId="77777777" w:rsidR="00227874" w:rsidRDefault="00227874" w:rsidP="00227874">
            <w:pPr>
              <w:pStyle w:val="Tekstprzypisukocowego"/>
              <w:jc w:val="both"/>
              <w:rPr>
                <w:lang w:eastAsia="ar-SA"/>
              </w:rPr>
            </w:pPr>
            <w:r w:rsidRPr="007512D4">
              <w:rPr>
                <w:lang w:eastAsia="ar-SA"/>
              </w:rPr>
              <w:t xml:space="preserve">- silnik musi spełniać wymogi odnośnie czystości spalin zgodnie z obowiązującymi </w:t>
            </w:r>
            <w:r w:rsidRPr="007512D4">
              <w:t xml:space="preserve">w tym </w:t>
            </w:r>
            <w:r w:rsidRPr="007512D4">
              <w:rPr>
                <w:lang w:eastAsia="ar-SA"/>
              </w:rPr>
              <w:t>zakresie przepisami, min.  EURO 6</w:t>
            </w:r>
            <w:r w:rsidR="00920242">
              <w:rPr>
                <w:lang w:eastAsia="ar-SA"/>
              </w:rPr>
              <w:t>,</w:t>
            </w:r>
          </w:p>
          <w:p w14:paraId="33ED3324" w14:textId="7DF36840" w:rsidR="00920242" w:rsidRPr="00623737" w:rsidRDefault="00920242" w:rsidP="00920242">
            <w:pPr>
              <w:pStyle w:val="Tekstprzypisukocowego"/>
              <w:pBdr>
                <w:top w:val="nil"/>
                <w:left w:val="nil"/>
                <w:bottom w:val="nil"/>
                <w:right w:val="nil"/>
                <w:between w:val="nil"/>
                <w:bar w:val="nil"/>
              </w:pBdr>
              <w:jc w:val="both"/>
            </w:pPr>
          </w:p>
        </w:tc>
        <w:tc>
          <w:tcPr>
            <w:tcW w:w="5635" w:type="dxa"/>
          </w:tcPr>
          <w:p w14:paraId="2DCFB6EF" w14:textId="26285FAE" w:rsidR="00227874" w:rsidRPr="007512D4" w:rsidRDefault="00227874" w:rsidP="00227874">
            <w:pPr>
              <w:jc w:val="both"/>
              <w:rPr>
                <w:b/>
              </w:rPr>
            </w:pPr>
          </w:p>
        </w:tc>
      </w:tr>
      <w:tr w:rsidR="00227874" w:rsidRPr="007512D4" w14:paraId="7CE47E46" w14:textId="77777777" w:rsidTr="007512D4">
        <w:tc>
          <w:tcPr>
            <w:tcW w:w="846" w:type="dxa"/>
          </w:tcPr>
          <w:p w14:paraId="4D67B741" w14:textId="045F1F90" w:rsidR="00227874" w:rsidRPr="007512D4" w:rsidRDefault="00227874" w:rsidP="00227874">
            <w:pPr>
              <w:jc w:val="center"/>
              <w:rPr>
                <w:bCs/>
              </w:rPr>
            </w:pPr>
            <w:r w:rsidRPr="007512D4">
              <w:rPr>
                <w:bCs/>
              </w:rPr>
              <w:t>2.4</w:t>
            </w:r>
          </w:p>
        </w:tc>
        <w:tc>
          <w:tcPr>
            <w:tcW w:w="7513" w:type="dxa"/>
          </w:tcPr>
          <w:p w14:paraId="2C2512FF" w14:textId="46941203" w:rsidR="00227874" w:rsidRPr="00623737" w:rsidRDefault="00227874" w:rsidP="00227874">
            <w:pPr>
              <w:tabs>
                <w:tab w:val="center" w:pos="4896"/>
                <w:tab w:val="right" w:pos="9432"/>
              </w:tabs>
              <w:jc w:val="both"/>
            </w:pPr>
            <w:r w:rsidRPr="00623737">
              <w:t xml:space="preserve">Napęd 4x4: </w:t>
            </w:r>
          </w:p>
          <w:p w14:paraId="25569E00" w14:textId="397569A8" w:rsidR="00227874" w:rsidRPr="00623737" w:rsidRDefault="00227874" w:rsidP="00227874">
            <w:pPr>
              <w:tabs>
                <w:tab w:val="center" w:pos="4896"/>
                <w:tab w:val="right" w:pos="9432"/>
              </w:tabs>
              <w:jc w:val="both"/>
            </w:pPr>
            <w:r w:rsidRPr="00623737">
              <w:t xml:space="preserve">- </w:t>
            </w:r>
            <w:r w:rsidR="009C069A">
              <w:t>możliwość rozłączenia napędu osi przedniej,</w:t>
            </w:r>
          </w:p>
          <w:p w14:paraId="06F825EB" w14:textId="47C9176E" w:rsidR="00227874" w:rsidRPr="00623737" w:rsidRDefault="00227874" w:rsidP="00227874">
            <w:pPr>
              <w:tabs>
                <w:tab w:val="center" w:pos="4896"/>
                <w:tab w:val="right" w:pos="9432"/>
              </w:tabs>
              <w:jc w:val="both"/>
            </w:pPr>
            <w:r w:rsidRPr="00623737">
              <w:t>- możliwość blokady mechanizmu różnicowego przedniej i tylnej osi</w:t>
            </w:r>
            <w:r>
              <w:t>,</w:t>
            </w:r>
          </w:p>
          <w:p w14:paraId="78D35985" w14:textId="0894B766" w:rsidR="00227874" w:rsidRPr="00623737" w:rsidRDefault="00227874" w:rsidP="00227874">
            <w:pPr>
              <w:tabs>
                <w:tab w:val="center" w:pos="4896"/>
                <w:tab w:val="right" w:pos="9432"/>
              </w:tabs>
              <w:jc w:val="both"/>
            </w:pPr>
            <w:r w:rsidRPr="00623737">
              <w:t>- przekładnia rozdzielcza z przełożeniem terenowym i szosowym</w:t>
            </w:r>
            <w:r>
              <w:t>,</w:t>
            </w:r>
          </w:p>
          <w:p w14:paraId="27F70CB8" w14:textId="7DF351A9" w:rsidR="00227874" w:rsidRPr="00623737" w:rsidRDefault="00227874" w:rsidP="00227874">
            <w:pPr>
              <w:tabs>
                <w:tab w:val="center" w:pos="4896"/>
                <w:tab w:val="right" w:pos="9432"/>
              </w:tabs>
              <w:jc w:val="both"/>
            </w:pPr>
            <w:r w:rsidRPr="00623737">
              <w:t xml:space="preserve">- skrzynia biegów manualna </w:t>
            </w:r>
          </w:p>
          <w:p w14:paraId="4BAFB86C" w14:textId="77777777" w:rsidR="00227874" w:rsidRPr="00623737" w:rsidRDefault="00227874" w:rsidP="00227874">
            <w:pPr>
              <w:tabs>
                <w:tab w:val="center" w:pos="4896"/>
                <w:tab w:val="right" w:pos="9432"/>
              </w:tabs>
              <w:jc w:val="both"/>
            </w:pPr>
            <w:r w:rsidRPr="00623737">
              <w:t>Zawieszenie osi przedniej i tylnej mechaniczne, resory paraboliczne, amortyzatory teleskopowe, stabilizator przechyłów.</w:t>
            </w:r>
          </w:p>
          <w:p w14:paraId="1EEE08A4" w14:textId="2F42EF50" w:rsidR="00227874" w:rsidRPr="00623737" w:rsidRDefault="00227874" w:rsidP="00227874">
            <w:pPr>
              <w:jc w:val="both"/>
            </w:pPr>
            <w:r w:rsidRPr="00623737">
              <w:t>Pojazd musi być wyposażony w zderzak lub inne urządzenie ochronne, zabezpieczające przed wjechaniem pod niego innego pojazdu (z tyłu).</w:t>
            </w:r>
          </w:p>
        </w:tc>
        <w:tc>
          <w:tcPr>
            <w:tcW w:w="5635" w:type="dxa"/>
          </w:tcPr>
          <w:p w14:paraId="2CCE2EC1" w14:textId="77777777" w:rsidR="00227874" w:rsidRPr="007512D4" w:rsidRDefault="00227874" w:rsidP="00227874">
            <w:pPr>
              <w:jc w:val="both"/>
              <w:rPr>
                <w:b/>
              </w:rPr>
            </w:pPr>
          </w:p>
        </w:tc>
      </w:tr>
      <w:tr w:rsidR="00227874" w:rsidRPr="007512D4" w14:paraId="18FD2B3C" w14:textId="77777777" w:rsidTr="007512D4">
        <w:tc>
          <w:tcPr>
            <w:tcW w:w="846" w:type="dxa"/>
          </w:tcPr>
          <w:p w14:paraId="64CD2D4D" w14:textId="592AFCFD" w:rsidR="00227874" w:rsidRPr="007512D4" w:rsidRDefault="00227874" w:rsidP="00227874">
            <w:pPr>
              <w:jc w:val="center"/>
              <w:rPr>
                <w:bCs/>
              </w:rPr>
            </w:pPr>
            <w:r w:rsidRPr="007512D4">
              <w:rPr>
                <w:bCs/>
              </w:rPr>
              <w:t>2.5</w:t>
            </w:r>
          </w:p>
        </w:tc>
        <w:tc>
          <w:tcPr>
            <w:tcW w:w="7513" w:type="dxa"/>
          </w:tcPr>
          <w:p w14:paraId="2E4FD624" w14:textId="5B2852A5" w:rsidR="00227874" w:rsidRPr="00623737" w:rsidRDefault="00227874" w:rsidP="00227874">
            <w:pPr>
              <w:jc w:val="both"/>
            </w:pPr>
            <w:r w:rsidRPr="007512D4">
              <w:t>Pojazd musi być wyposażony w system przeciwpoślizgowy ABS lub równoważny.</w:t>
            </w:r>
          </w:p>
        </w:tc>
        <w:tc>
          <w:tcPr>
            <w:tcW w:w="5635" w:type="dxa"/>
          </w:tcPr>
          <w:p w14:paraId="47D6DD86" w14:textId="77777777" w:rsidR="00227874" w:rsidRPr="007512D4" w:rsidRDefault="00227874" w:rsidP="00227874">
            <w:pPr>
              <w:jc w:val="both"/>
              <w:rPr>
                <w:b/>
              </w:rPr>
            </w:pPr>
          </w:p>
        </w:tc>
      </w:tr>
      <w:tr w:rsidR="00227874" w:rsidRPr="007512D4" w14:paraId="547B2CC3" w14:textId="77777777" w:rsidTr="007512D4">
        <w:tc>
          <w:tcPr>
            <w:tcW w:w="846" w:type="dxa"/>
          </w:tcPr>
          <w:p w14:paraId="43705033" w14:textId="68CFA669" w:rsidR="00227874" w:rsidRPr="007512D4" w:rsidRDefault="00227874" w:rsidP="00227874">
            <w:pPr>
              <w:jc w:val="center"/>
              <w:rPr>
                <w:bCs/>
              </w:rPr>
            </w:pPr>
            <w:r>
              <w:rPr>
                <w:bCs/>
              </w:rPr>
              <w:t>2</w:t>
            </w:r>
            <w:r w:rsidRPr="007512D4">
              <w:rPr>
                <w:bCs/>
              </w:rPr>
              <w:t>.6</w:t>
            </w:r>
          </w:p>
        </w:tc>
        <w:tc>
          <w:tcPr>
            <w:tcW w:w="7513" w:type="dxa"/>
          </w:tcPr>
          <w:p w14:paraId="46C17F3B" w14:textId="581B1859" w:rsidR="00227874" w:rsidRPr="00623737" w:rsidRDefault="00227874" w:rsidP="00227874">
            <w:pPr>
              <w:jc w:val="both"/>
            </w:pPr>
            <w:r w:rsidRPr="007512D4">
              <w:t>Pojazd musi być wyposażony w układ kierowniczy ze wspomaganiem.</w:t>
            </w:r>
          </w:p>
        </w:tc>
        <w:tc>
          <w:tcPr>
            <w:tcW w:w="5635" w:type="dxa"/>
          </w:tcPr>
          <w:p w14:paraId="083AD7F3" w14:textId="77777777" w:rsidR="00227874" w:rsidRPr="007512D4" w:rsidRDefault="00227874" w:rsidP="00227874">
            <w:pPr>
              <w:jc w:val="both"/>
              <w:rPr>
                <w:b/>
              </w:rPr>
            </w:pPr>
          </w:p>
        </w:tc>
      </w:tr>
      <w:tr w:rsidR="00227874" w:rsidRPr="007512D4" w14:paraId="5C9D33C3" w14:textId="77777777" w:rsidTr="007512D4">
        <w:tc>
          <w:tcPr>
            <w:tcW w:w="846" w:type="dxa"/>
          </w:tcPr>
          <w:p w14:paraId="66DF7008" w14:textId="27A2D131" w:rsidR="00227874" w:rsidRPr="007512D4" w:rsidRDefault="00227874" w:rsidP="00227874">
            <w:pPr>
              <w:jc w:val="center"/>
              <w:rPr>
                <w:bCs/>
              </w:rPr>
            </w:pPr>
            <w:r>
              <w:rPr>
                <w:bCs/>
              </w:rPr>
              <w:lastRenderedPageBreak/>
              <w:t>2</w:t>
            </w:r>
            <w:r w:rsidRPr="007512D4">
              <w:rPr>
                <w:bCs/>
              </w:rPr>
              <w:t>.7</w:t>
            </w:r>
          </w:p>
        </w:tc>
        <w:tc>
          <w:tcPr>
            <w:tcW w:w="7513" w:type="dxa"/>
          </w:tcPr>
          <w:p w14:paraId="12DEB520" w14:textId="7DBAA8A2" w:rsidR="00227874" w:rsidRPr="007512D4" w:rsidRDefault="00227874" w:rsidP="00227874">
            <w:pPr>
              <w:widowControl w:val="0"/>
              <w:tabs>
                <w:tab w:val="left" w:pos="108"/>
              </w:tabs>
              <w:suppressAutoHyphens w:val="0"/>
              <w:spacing w:line="223" w:lineRule="exact"/>
              <w:jc w:val="both"/>
            </w:pPr>
            <w:r w:rsidRPr="007512D4">
              <w:t>Na osi przedniej kola pojedyncze, na osi tylnej koła po</w:t>
            </w:r>
            <w:r w:rsidR="008B1782">
              <w:t>jedyncz</w:t>
            </w:r>
            <w:r w:rsidR="000C3E59">
              <w:t>e</w:t>
            </w:r>
            <w:r w:rsidRPr="007512D4">
              <w:t>.</w:t>
            </w:r>
          </w:p>
          <w:p w14:paraId="24D9DF10" w14:textId="7AF2C4A5" w:rsidR="00227874" w:rsidRPr="007512D4" w:rsidRDefault="00227874" w:rsidP="00227874">
            <w:pPr>
              <w:jc w:val="both"/>
            </w:pPr>
            <w:r w:rsidRPr="007512D4">
              <w:t>Ogumienie uniwersalne, szosowo – terenowe z bieżnikiem dostosowanym do różnych warunków atmosferycznych.</w:t>
            </w:r>
          </w:p>
        </w:tc>
        <w:tc>
          <w:tcPr>
            <w:tcW w:w="5635" w:type="dxa"/>
          </w:tcPr>
          <w:p w14:paraId="554F41D4" w14:textId="77777777" w:rsidR="00227874" w:rsidRPr="007512D4" w:rsidRDefault="00227874" w:rsidP="00227874">
            <w:pPr>
              <w:jc w:val="both"/>
              <w:rPr>
                <w:b/>
              </w:rPr>
            </w:pPr>
          </w:p>
        </w:tc>
      </w:tr>
      <w:tr w:rsidR="00227874" w:rsidRPr="007512D4" w14:paraId="6B634079" w14:textId="77777777" w:rsidTr="007512D4">
        <w:tc>
          <w:tcPr>
            <w:tcW w:w="846" w:type="dxa"/>
          </w:tcPr>
          <w:p w14:paraId="1DB34E13" w14:textId="303B1567" w:rsidR="00227874" w:rsidRPr="007512D4" w:rsidRDefault="00227874" w:rsidP="00227874">
            <w:pPr>
              <w:jc w:val="center"/>
              <w:rPr>
                <w:bCs/>
              </w:rPr>
            </w:pPr>
            <w:r>
              <w:rPr>
                <w:bCs/>
              </w:rPr>
              <w:t>2</w:t>
            </w:r>
            <w:r w:rsidRPr="007512D4">
              <w:rPr>
                <w:bCs/>
              </w:rPr>
              <w:t>.8</w:t>
            </w:r>
          </w:p>
        </w:tc>
        <w:tc>
          <w:tcPr>
            <w:tcW w:w="7513" w:type="dxa"/>
          </w:tcPr>
          <w:p w14:paraId="02C6E215" w14:textId="6FDC6D50" w:rsidR="00227874" w:rsidRPr="007512D4" w:rsidRDefault="00227874" w:rsidP="00227874">
            <w:pPr>
              <w:snapToGrid w:val="0"/>
              <w:jc w:val="both"/>
            </w:pPr>
            <w:r w:rsidRPr="007512D4">
              <w:t>Pełnowymiarowe koło zapasowe mocowane w samochodzie do przewożenia awaryjnego (miejsce uzgodnić z zamawiającym). Zamawiający nie wymaga stałego mocowania koła zapasowego.</w:t>
            </w:r>
          </w:p>
        </w:tc>
        <w:tc>
          <w:tcPr>
            <w:tcW w:w="5635" w:type="dxa"/>
          </w:tcPr>
          <w:p w14:paraId="22DBF56E" w14:textId="77777777" w:rsidR="00227874" w:rsidRPr="007512D4" w:rsidRDefault="00227874" w:rsidP="00227874">
            <w:pPr>
              <w:jc w:val="both"/>
              <w:rPr>
                <w:b/>
              </w:rPr>
            </w:pPr>
          </w:p>
        </w:tc>
      </w:tr>
      <w:tr w:rsidR="00C42C3F" w:rsidRPr="007512D4" w14:paraId="512C9993" w14:textId="77777777" w:rsidTr="007512D4">
        <w:tc>
          <w:tcPr>
            <w:tcW w:w="846" w:type="dxa"/>
          </w:tcPr>
          <w:p w14:paraId="3C5F8C1A" w14:textId="1085C577" w:rsidR="00C42C3F" w:rsidRDefault="00C42C3F" w:rsidP="00227874">
            <w:pPr>
              <w:jc w:val="center"/>
              <w:rPr>
                <w:bCs/>
              </w:rPr>
            </w:pPr>
            <w:r>
              <w:rPr>
                <w:bCs/>
              </w:rPr>
              <w:t>2.9</w:t>
            </w:r>
          </w:p>
        </w:tc>
        <w:tc>
          <w:tcPr>
            <w:tcW w:w="7513" w:type="dxa"/>
          </w:tcPr>
          <w:p w14:paraId="388E8F5F" w14:textId="54C26179" w:rsidR="00C42C3F" w:rsidRPr="007512D4" w:rsidRDefault="00C42C3F" w:rsidP="00227874">
            <w:pPr>
              <w:jc w:val="both"/>
            </w:pPr>
            <w:r>
              <w:t>Pojazd wyposażony w maskownicę pomiędzy kabiną a zabudową</w:t>
            </w:r>
            <w:r w:rsidR="00A31B97">
              <w:t>.</w:t>
            </w:r>
          </w:p>
        </w:tc>
        <w:tc>
          <w:tcPr>
            <w:tcW w:w="5635" w:type="dxa"/>
          </w:tcPr>
          <w:p w14:paraId="501F05C1" w14:textId="77777777" w:rsidR="00C42C3F" w:rsidRPr="007512D4" w:rsidRDefault="00C42C3F" w:rsidP="00F619EA">
            <w:pPr>
              <w:jc w:val="both"/>
              <w:rPr>
                <w:b/>
              </w:rPr>
            </w:pPr>
          </w:p>
        </w:tc>
      </w:tr>
      <w:tr w:rsidR="00227874" w:rsidRPr="007512D4" w14:paraId="7E957FB6" w14:textId="77777777" w:rsidTr="007512D4">
        <w:tc>
          <w:tcPr>
            <w:tcW w:w="846" w:type="dxa"/>
          </w:tcPr>
          <w:p w14:paraId="48635DC2" w14:textId="55776515" w:rsidR="00227874" w:rsidRPr="007512D4" w:rsidRDefault="00227874" w:rsidP="00227874">
            <w:pPr>
              <w:jc w:val="center"/>
              <w:rPr>
                <w:bCs/>
              </w:rPr>
            </w:pPr>
            <w:r>
              <w:rPr>
                <w:bCs/>
              </w:rPr>
              <w:t>2</w:t>
            </w:r>
            <w:r w:rsidRPr="007512D4">
              <w:rPr>
                <w:bCs/>
              </w:rPr>
              <w:t>.10</w:t>
            </w:r>
          </w:p>
        </w:tc>
        <w:tc>
          <w:tcPr>
            <w:tcW w:w="7513" w:type="dxa"/>
          </w:tcPr>
          <w:p w14:paraId="2710C906" w14:textId="00B81BAA" w:rsidR="00227874" w:rsidRPr="007512D4" w:rsidRDefault="00227874" w:rsidP="00227874">
            <w:pPr>
              <w:jc w:val="both"/>
            </w:pPr>
            <w:r w:rsidRPr="007512D4">
              <w:t xml:space="preserve">Kabina czterodrzwiowa, jednomodułowa, </w:t>
            </w:r>
            <w:r w:rsidR="00B57958">
              <w:t xml:space="preserve">zawieszona na poduszkach pneumatycznych samopoziomujących </w:t>
            </w:r>
            <w:r w:rsidRPr="007512D4">
              <w:t>zapewniająca dostęp do silnika, w układzie miejsc 1+1+4 (siedzenia przodem do kierunku jazdy).</w:t>
            </w:r>
          </w:p>
        </w:tc>
        <w:tc>
          <w:tcPr>
            <w:tcW w:w="5635" w:type="dxa"/>
          </w:tcPr>
          <w:p w14:paraId="49FCB416" w14:textId="39DE49C1" w:rsidR="00227874" w:rsidRPr="007512D4" w:rsidRDefault="00227874" w:rsidP="00F619EA">
            <w:pPr>
              <w:jc w:val="both"/>
              <w:rPr>
                <w:b/>
              </w:rPr>
            </w:pPr>
          </w:p>
        </w:tc>
      </w:tr>
      <w:tr w:rsidR="00227874" w:rsidRPr="007512D4" w14:paraId="212295D3" w14:textId="77777777" w:rsidTr="007512D4">
        <w:tc>
          <w:tcPr>
            <w:tcW w:w="846" w:type="dxa"/>
          </w:tcPr>
          <w:p w14:paraId="1A86CD3B" w14:textId="6BBB95E4" w:rsidR="00227874" w:rsidRPr="007512D4" w:rsidRDefault="00227874" w:rsidP="00227874">
            <w:pPr>
              <w:jc w:val="center"/>
              <w:rPr>
                <w:bCs/>
              </w:rPr>
            </w:pPr>
            <w:r>
              <w:rPr>
                <w:bCs/>
              </w:rPr>
              <w:t>2</w:t>
            </w:r>
            <w:r w:rsidRPr="007512D4">
              <w:rPr>
                <w:bCs/>
              </w:rPr>
              <w:t>.11</w:t>
            </w:r>
          </w:p>
        </w:tc>
        <w:tc>
          <w:tcPr>
            <w:tcW w:w="7513" w:type="dxa"/>
          </w:tcPr>
          <w:p w14:paraId="4E11701D" w14:textId="0286EC11" w:rsidR="00227874" w:rsidRPr="00920242" w:rsidRDefault="00227874" w:rsidP="00227874">
            <w:pPr>
              <w:pStyle w:val="Tekstpodstawowy"/>
              <w:rPr>
                <w:sz w:val="20"/>
                <w:lang w:eastAsia="ar-SA"/>
              </w:rPr>
            </w:pPr>
            <w:r w:rsidRPr="006B5917">
              <w:rPr>
                <w:rFonts w:eastAsiaTheme="minorHAnsi"/>
                <w:color w:val="000000"/>
                <w:sz w:val="20"/>
                <w:lang w:eastAsia="en-US"/>
              </w:rPr>
              <w:t xml:space="preserve">Pojazd musi być wyposażony w urządzenia </w:t>
            </w:r>
            <w:proofErr w:type="spellStart"/>
            <w:r w:rsidRPr="006B5917">
              <w:rPr>
                <w:rFonts w:eastAsiaTheme="minorHAnsi"/>
                <w:color w:val="000000"/>
                <w:sz w:val="20"/>
                <w:lang w:eastAsia="en-US"/>
              </w:rPr>
              <w:t>sygnalizacyjno</w:t>
            </w:r>
            <w:proofErr w:type="spellEnd"/>
            <w:r w:rsidRPr="006B5917">
              <w:rPr>
                <w:rFonts w:eastAsiaTheme="minorHAnsi"/>
                <w:color w:val="000000"/>
                <w:sz w:val="20"/>
                <w:lang w:eastAsia="en-US"/>
              </w:rPr>
              <w:t xml:space="preserve"> - ostrzegawcze (świetlne i dźwiękowe), pojazdu </w:t>
            </w:r>
            <w:r w:rsidRPr="00920242">
              <w:rPr>
                <w:sz w:val="20"/>
                <w:lang w:eastAsia="ar-SA"/>
              </w:rPr>
              <w:t xml:space="preserve">uprzywilejowanego, jak opisano poniżej. </w:t>
            </w:r>
          </w:p>
          <w:p w14:paraId="0E06E094" w14:textId="1969AC5C" w:rsidR="00227874" w:rsidRPr="006B5917" w:rsidRDefault="00227874" w:rsidP="00920242">
            <w:pPr>
              <w:pStyle w:val="Domylne"/>
              <w:tabs>
                <w:tab w:val="left" w:pos="200"/>
              </w:tabs>
              <w:jc w:val="both"/>
              <w:rPr>
                <w:rFonts w:eastAsiaTheme="minorHAnsi"/>
                <w:sz w:val="20"/>
                <w:lang w:eastAsia="en-US"/>
              </w:rPr>
            </w:pPr>
            <w:r w:rsidRPr="00920242">
              <w:rPr>
                <w:rFonts w:ascii="Times New Roman" w:eastAsia="Times New Roman" w:hAnsi="Times New Roman" w:cs="Times New Roman"/>
                <w:color w:val="auto"/>
                <w:sz w:val="20"/>
                <w:szCs w:val="20"/>
                <w:bdr w:val="none" w:sz="0" w:space="0" w:color="auto"/>
                <w:lang w:val="pl-PL" w:eastAsia="ar-SA"/>
              </w:rPr>
              <w:t>- urządzenie dźwiękowe (co najmniej 3 modulowane tony) umożliwiające podawanie komunikatów słownych (funkcja megafonu). Wzmacniacz o mocy co najmniej 200 W (lub 2x100W). Dwa głośnik</w:t>
            </w:r>
            <w:r w:rsidR="008B1782">
              <w:rPr>
                <w:rFonts w:ascii="Times New Roman" w:eastAsia="Times New Roman" w:hAnsi="Times New Roman" w:cs="Times New Roman"/>
                <w:color w:val="auto"/>
                <w:sz w:val="20"/>
                <w:szCs w:val="20"/>
                <w:bdr w:val="none" w:sz="0" w:space="0" w:color="auto"/>
                <w:lang w:val="pl-PL" w:eastAsia="ar-SA"/>
              </w:rPr>
              <w:t>i</w:t>
            </w:r>
            <w:r w:rsidRPr="00920242">
              <w:rPr>
                <w:rFonts w:ascii="Times New Roman" w:eastAsia="Times New Roman" w:hAnsi="Times New Roman" w:cs="Times New Roman"/>
                <w:color w:val="auto"/>
                <w:sz w:val="20"/>
                <w:szCs w:val="20"/>
                <w:bdr w:val="none" w:sz="0" w:space="0" w:color="auto"/>
                <w:lang w:val="pl-PL" w:eastAsia="ar-SA"/>
              </w:rPr>
              <w:t xml:space="preserve"> o mocy co </w:t>
            </w:r>
            <w:r w:rsidR="008B1782">
              <w:rPr>
                <w:rFonts w:ascii="Times New Roman" w:eastAsia="Times New Roman" w:hAnsi="Times New Roman" w:cs="Times New Roman"/>
                <w:color w:val="auto"/>
                <w:sz w:val="20"/>
                <w:szCs w:val="20"/>
                <w:bdr w:val="none" w:sz="0" w:space="0" w:color="auto"/>
                <w:lang w:val="pl-PL" w:eastAsia="ar-SA"/>
              </w:rPr>
              <w:t>najmniej 100 W każdy zamontowany</w:t>
            </w:r>
            <w:r w:rsidRPr="00920242">
              <w:rPr>
                <w:rFonts w:ascii="Times New Roman" w:eastAsia="Times New Roman" w:hAnsi="Times New Roman" w:cs="Times New Roman"/>
                <w:color w:val="auto"/>
                <w:sz w:val="20"/>
                <w:szCs w:val="20"/>
                <w:bdr w:val="none" w:sz="0" w:space="0" w:color="auto"/>
                <w:lang w:val="pl-PL" w:eastAsia="ar-SA"/>
              </w:rPr>
              <w:t xml:space="preserve"> </w:t>
            </w:r>
            <w:r w:rsidR="00C9565A">
              <w:rPr>
                <w:rFonts w:ascii="Times New Roman" w:eastAsia="Times New Roman" w:hAnsi="Times New Roman" w:cs="Times New Roman"/>
                <w:color w:val="auto"/>
                <w:sz w:val="20"/>
                <w:szCs w:val="20"/>
                <w:bdr w:val="none" w:sz="0" w:space="0" w:color="auto"/>
                <w:lang w:val="pl-PL" w:eastAsia="ar-SA"/>
              </w:rPr>
              <w:t>pod</w:t>
            </w:r>
            <w:r w:rsidRPr="00920242">
              <w:rPr>
                <w:rFonts w:ascii="Times New Roman" w:eastAsia="Times New Roman" w:hAnsi="Times New Roman" w:cs="Times New Roman"/>
                <w:color w:val="auto"/>
                <w:sz w:val="20"/>
                <w:szCs w:val="20"/>
                <w:bdr w:val="none" w:sz="0" w:space="0" w:color="auto"/>
                <w:lang w:val="pl-PL" w:eastAsia="ar-SA"/>
              </w:rPr>
              <w:t xml:space="preserve"> przednim zderzakie</w:t>
            </w:r>
            <w:r w:rsidR="00C9565A">
              <w:rPr>
                <w:rFonts w:ascii="Times New Roman" w:eastAsia="Times New Roman" w:hAnsi="Times New Roman" w:cs="Times New Roman"/>
                <w:color w:val="auto"/>
                <w:sz w:val="20"/>
                <w:szCs w:val="20"/>
                <w:bdr w:val="none" w:sz="0" w:space="0" w:color="auto"/>
                <w:lang w:val="pl-PL" w:eastAsia="ar-SA"/>
              </w:rPr>
              <w:t>m</w:t>
            </w:r>
            <w:r w:rsidR="00920242" w:rsidRPr="00920242">
              <w:rPr>
                <w:rFonts w:ascii="Times New Roman" w:eastAsia="Times New Roman" w:hAnsi="Times New Roman" w:cs="Times New Roman"/>
                <w:color w:val="auto"/>
                <w:sz w:val="20"/>
                <w:szCs w:val="20"/>
                <w:bdr w:val="none" w:sz="0" w:space="0" w:color="auto"/>
                <w:lang w:val="pl-PL" w:eastAsia="ar-SA"/>
              </w:rPr>
              <w:t>. Sposób i miejsce montażu nie może ograniczać poziomu emitowanego dźwięku. Przód głośnika nie może być zasłonięty przez żadne elementy</w:t>
            </w:r>
            <w:r w:rsidR="00920242" w:rsidRPr="00156DBC">
              <w:rPr>
                <w:rFonts w:ascii="Times New Roman" w:hAnsi="Times New Roman"/>
                <w:sz w:val="20"/>
                <w:szCs w:val="20"/>
                <w:u w:color="000000"/>
                <w:lang w:val="pl-PL"/>
              </w:rPr>
              <w:t xml:space="preserve"> wyposażenia pojazdu. Nie dopuszcza się montażu głośników wewnątrz komory silnika</w:t>
            </w:r>
            <w:r w:rsidRPr="006B5917">
              <w:rPr>
                <w:rFonts w:eastAsiaTheme="minorHAnsi"/>
                <w:sz w:val="20"/>
                <w:lang w:eastAsia="en-US"/>
              </w:rPr>
              <w:t>,</w:t>
            </w:r>
          </w:p>
          <w:p w14:paraId="0770C39C" w14:textId="538C2B71" w:rsidR="00C87824" w:rsidRPr="006B5917" w:rsidRDefault="00227874" w:rsidP="00C87824">
            <w:pPr>
              <w:pStyle w:val="Tekstpodstawowy"/>
              <w:rPr>
                <w:rFonts w:eastAsiaTheme="minorHAnsi"/>
                <w:color w:val="000000"/>
                <w:sz w:val="20"/>
                <w:lang w:eastAsia="en-US"/>
              </w:rPr>
            </w:pPr>
            <w:r w:rsidRPr="00C15199">
              <w:rPr>
                <w:rFonts w:eastAsiaTheme="minorHAnsi"/>
                <w:color w:val="000000"/>
                <w:sz w:val="20"/>
                <w:lang w:eastAsia="en-US"/>
              </w:rPr>
              <w:t xml:space="preserve">- </w:t>
            </w:r>
            <w:r w:rsidR="00C87824" w:rsidRPr="00C15199">
              <w:rPr>
                <w:rFonts w:eastAsiaTheme="minorHAnsi"/>
                <w:color w:val="000000"/>
                <w:sz w:val="20"/>
                <w:lang w:eastAsia="en-US"/>
              </w:rPr>
              <w:t xml:space="preserve">Belka sygnalizacyjna w technologii LED, budowa </w:t>
            </w:r>
            <w:proofErr w:type="spellStart"/>
            <w:r w:rsidR="00C87824" w:rsidRPr="00C15199">
              <w:rPr>
                <w:rFonts w:eastAsiaTheme="minorHAnsi"/>
                <w:color w:val="000000"/>
                <w:sz w:val="20"/>
                <w:lang w:eastAsia="en-US"/>
              </w:rPr>
              <w:t>niskoprofilowa</w:t>
            </w:r>
            <w:proofErr w:type="spellEnd"/>
            <w:r w:rsidR="00C87824" w:rsidRPr="00C15199">
              <w:rPr>
                <w:rFonts w:eastAsiaTheme="minorHAnsi"/>
                <w:color w:val="000000"/>
                <w:sz w:val="20"/>
                <w:lang w:eastAsia="en-US"/>
              </w:rPr>
              <w:t xml:space="preserve"> o szerokości co najmniej 1750 mm. Belka montowana na dachu kabiny, </w:t>
            </w:r>
            <w:r w:rsidR="00C87824" w:rsidRPr="00C15199">
              <w:rPr>
                <w:sz w:val="20"/>
              </w:rPr>
              <w:t>musi być́ osłonięta konstrukcją w kolorze czarny</w:t>
            </w:r>
            <w:r w:rsidR="00F619EA" w:rsidRPr="00C15199">
              <w:rPr>
                <w:sz w:val="20"/>
              </w:rPr>
              <w:t>m</w:t>
            </w:r>
            <w:r w:rsidR="00C87824" w:rsidRPr="00C15199">
              <w:rPr>
                <w:sz w:val="20"/>
              </w:rPr>
              <w:t>, uniemożliwiającą uszkodzenie jej przez np. gałęzie</w:t>
            </w:r>
            <w:r w:rsidR="00C87824" w:rsidRPr="00C15199">
              <w:rPr>
                <w:rFonts w:eastAsiaTheme="minorHAnsi"/>
                <w:color w:val="000000"/>
                <w:sz w:val="20"/>
                <w:lang w:eastAsia="en-US"/>
              </w:rPr>
              <w:t>. Belka musi być wyposażona co najmniej w sześć modułów oświetleniowych typu LED umieszczonych z przodu oraz co najmniej po jednym module</w:t>
            </w:r>
            <w:r w:rsidR="008B1782">
              <w:rPr>
                <w:rFonts w:eastAsiaTheme="minorHAnsi"/>
                <w:color w:val="000000"/>
                <w:sz w:val="20"/>
                <w:lang w:eastAsia="en-US"/>
              </w:rPr>
              <w:t xml:space="preserve"> typu LED na każdym boku belki.</w:t>
            </w:r>
          </w:p>
          <w:p w14:paraId="430526BD" w14:textId="44B78600" w:rsidR="00227874" w:rsidRDefault="00227874" w:rsidP="00227874">
            <w:pPr>
              <w:pStyle w:val="Default"/>
              <w:jc w:val="both"/>
              <w:rPr>
                <w:sz w:val="20"/>
                <w:szCs w:val="20"/>
              </w:rPr>
            </w:pPr>
            <w:r>
              <w:rPr>
                <w:sz w:val="20"/>
                <w:szCs w:val="20"/>
              </w:rPr>
              <w:t xml:space="preserve">- Lampy przednie ostrzegawcze tzw. piloty – </w:t>
            </w:r>
            <w:r w:rsidR="00B57958">
              <w:rPr>
                <w:sz w:val="20"/>
                <w:szCs w:val="20"/>
              </w:rPr>
              <w:t>2</w:t>
            </w:r>
            <w:r>
              <w:rPr>
                <w:sz w:val="20"/>
                <w:szCs w:val="20"/>
              </w:rPr>
              <w:t xml:space="preserve">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w:t>
            </w:r>
            <w:r w:rsidR="00B57958">
              <w:rPr>
                <w:sz w:val="20"/>
                <w:szCs w:val="20"/>
              </w:rPr>
              <w:t>.</w:t>
            </w:r>
            <w:r>
              <w:rPr>
                <w:sz w:val="20"/>
                <w:szCs w:val="20"/>
              </w:rPr>
              <w:t xml:space="preserve"> </w:t>
            </w:r>
          </w:p>
          <w:p w14:paraId="14F56875" w14:textId="4F9C85E4" w:rsidR="00227874" w:rsidRDefault="00227874" w:rsidP="00227874">
            <w:pPr>
              <w:jc w:val="both"/>
            </w:pPr>
            <w:r>
              <w:t xml:space="preserve">- Lampy boczne niebieskie ostrzegawcze na bokach zabudowy – zamontowane powinny być w jednej linii jedna na początku zabudowy patrząc od strony kabiny pojazdu druga jak najbliżej końca zabudowy. </w:t>
            </w:r>
          </w:p>
          <w:p w14:paraId="407C0D80" w14:textId="47D478F3" w:rsidR="00227874" w:rsidRPr="00623737" w:rsidRDefault="00227874" w:rsidP="001344E3">
            <w:pPr>
              <w:jc w:val="both"/>
            </w:pPr>
            <w:r w:rsidRPr="00A50D5A">
              <w:t>- fala świetlna typu LED, w kolorze pomarańczowym, umieszczona na tylnej ścianie nadwozia nad skrytk</w:t>
            </w:r>
            <w:r>
              <w:t>ą</w:t>
            </w:r>
            <w:r w:rsidRPr="00A50D5A">
              <w:t xml:space="preserve"> autopompy. Urządzenie musi zapewnić  „falę”: w lewo, w prawo, </w:t>
            </w:r>
            <w:r w:rsidR="00374431">
              <w:br/>
            </w:r>
            <w:r w:rsidRPr="00A50D5A">
              <w:t>ze środka na zewnątrz, oraz sygnał ostrzegawczy naprzemiennie lewa i prawa strona fali świetlnej Fala świetlna wyposażona dodatkowo w dwie lamp</w:t>
            </w:r>
            <w:r w:rsidR="001344E3">
              <w:t xml:space="preserve">y sygnalizacyjne pulsujące typ </w:t>
            </w:r>
            <w:r w:rsidRPr="00A50D5A">
              <w:t>LED, w kolorze niebieskim, połączone z sygnalizacją świetlną samochodu</w:t>
            </w:r>
            <w:r>
              <w:t>.</w:t>
            </w:r>
          </w:p>
        </w:tc>
        <w:tc>
          <w:tcPr>
            <w:tcW w:w="5635" w:type="dxa"/>
          </w:tcPr>
          <w:p w14:paraId="721EC2C3" w14:textId="77777777" w:rsidR="00227874" w:rsidRPr="007512D4" w:rsidRDefault="00227874" w:rsidP="00227874">
            <w:pPr>
              <w:jc w:val="both"/>
              <w:rPr>
                <w:b/>
              </w:rPr>
            </w:pPr>
          </w:p>
        </w:tc>
      </w:tr>
      <w:tr w:rsidR="00227874" w:rsidRPr="007512D4" w14:paraId="2DE4AE71" w14:textId="77777777" w:rsidTr="007512D4">
        <w:tc>
          <w:tcPr>
            <w:tcW w:w="846" w:type="dxa"/>
          </w:tcPr>
          <w:p w14:paraId="3C26803A" w14:textId="391549A7" w:rsidR="00227874" w:rsidRPr="007512D4" w:rsidRDefault="00227874" w:rsidP="00227874">
            <w:pPr>
              <w:jc w:val="center"/>
              <w:rPr>
                <w:bCs/>
              </w:rPr>
            </w:pPr>
            <w:r>
              <w:rPr>
                <w:bCs/>
              </w:rPr>
              <w:t>2</w:t>
            </w:r>
            <w:r w:rsidRPr="007512D4">
              <w:rPr>
                <w:bCs/>
              </w:rPr>
              <w:t>.12</w:t>
            </w:r>
          </w:p>
        </w:tc>
        <w:tc>
          <w:tcPr>
            <w:tcW w:w="7513" w:type="dxa"/>
          </w:tcPr>
          <w:p w14:paraId="2C120DE8" w14:textId="6117F6C2" w:rsidR="00227874" w:rsidRPr="00623737" w:rsidRDefault="00227874" w:rsidP="00CA394F">
            <w:pPr>
              <w:jc w:val="both"/>
            </w:pPr>
            <w:r w:rsidRPr="007512D4">
              <w:t xml:space="preserve">Pojazd musi być wyposażony w kamerę cofania z monitorem umieszczonym w kabinie kierowcy. Monitor do kamery musi posiadać przekątną co najmniej 7 cali. Kamera musi umożliwiająca widoczność w nocy przy oświetleniu drogi cofania lampami cofania. Kamera </w:t>
            </w:r>
            <w:r w:rsidRPr="007512D4">
              <w:lastRenderedPageBreak/>
              <w:t xml:space="preserve">powinna być przystosowana do pracy w każdych warunkach atmosferycznych mogących wystąpić na terenie Polski oraz posiadać osłonę minimalizującą możliwość uszkodzeń mechanicznych. Monitor przekazujący obraz zamontowany </w:t>
            </w:r>
            <w:r w:rsidR="00374431">
              <w:br/>
            </w:r>
            <w:r w:rsidRPr="007512D4">
              <w:t>w kabinie, w zasięgu wzroku kierowcy. Kamera uruchamiana automatycznie po włączeniu biegu wstecznego w pojeździe. Dodatkowo możliwość uruchomienia kamery w dowolnym momencie przez kierowcę.</w:t>
            </w:r>
          </w:p>
        </w:tc>
        <w:tc>
          <w:tcPr>
            <w:tcW w:w="5635" w:type="dxa"/>
          </w:tcPr>
          <w:p w14:paraId="4BAC5925" w14:textId="77777777" w:rsidR="00227874" w:rsidRPr="007512D4" w:rsidRDefault="00227874" w:rsidP="00227874">
            <w:pPr>
              <w:jc w:val="both"/>
              <w:rPr>
                <w:b/>
              </w:rPr>
            </w:pPr>
          </w:p>
        </w:tc>
      </w:tr>
      <w:tr w:rsidR="00227874" w:rsidRPr="007512D4" w14:paraId="5F031F7C" w14:textId="77777777" w:rsidTr="007512D4">
        <w:tc>
          <w:tcPr>
            <w:tcW w:w="846" w:type="dxa"/>
          </w:tcPr>
          <w:p w14:paraId="074C0F1F" w14:textId="5423EA1B" w:rsidR="00227874" w:rsidRPr="007512D4" w:rsidRDefault="00227874" w:rsidP="00227874">
            <w:pPr>
              <w:jc w:val="center"/>
              <w:rPr>
                <w:bCs/>
              </w:rPr>
            </w:pPr>
            <w:r>
              <w:rPr>
                <w:bCs/>
              </w:rPr>
              <w:t>2.13</w:t>
            </w:r>
          </w:p>
        </w:tc>
        <w:tc>
          <w:tcPr>
            <w:tcW w:w="7513" w:type="dxa"/>
          </w:tcPr>
          <w:p w14:paraId="400DA2FA" w14:textId="77777777" w:rsidR="00227874" w:rsidRPr="007512D4" w:rsidRDefault="00227874" w:rsidP="00227874">
            <w:pPr>
              <w:jc w:val="both"/>
            </w:pPr>
            <w:r w:rsidRPr="007512D4">
              <w:t>Kabina wyposażona w:</w:t>
            </w:r>
          </w:p>
          <w:p w14:paraId="66323094" w14:textId="291CBE16" w:rsidR="00227874" w:rsidRPr="007512D4" w:rsidRDefault="00227874" w:rsidP="00227874">
            <w:pPr>
              <w:jc w:val="both"/>
            </w:pPr>
            <w:r w:rsidRPr="007512D4">
              <w:t xml:space="preserve">- </w:t>
            </w:r>
            <w:r w:rsidR="006A5937">
              <w:t>oryginalna wykładzina antypoślizgowa</w:t>
            </w:r>
            <w:r w:rsidR="006A5937" w:rsidRPr="007512D4">
              <w:t xml:space="preserve"> </w:t>
            </w:r>
            <w:r w:rsidRPr="007512D4">
              <w:t>na podłodze,</w:t>
            </w:r>
          </w:p>
          <w:p w14:paraId="2E7E7CDA" w14:textId="6E4E47F0" w:rsidR="00227874" w:rsidRPr="007512D4" w:rsidRDefault="00227874" w:rsidP="00227874">
            <w:pPr>
              <w:jc w:val="both"/>
            </w:pPr>
            <w:r w:rsidRPr="007512D4">
              <w:t>- indywidualne oświetlenie nad siedzeniem dowódcy</w:t>
            </w:r>
            <w:r>
              <w:t xml:space="preserve"> </w:t>
            </w:r>
          </w:p>
          <w:p w14:paraId="2053D8EC" w14:textId="63D5102F" w:rsidR="00227874" w:rsidRPr="007512D4" w:rsidRDefault="00227874" w:rsidP="00227874">
            <w:pPr>
              <w:jc w:val="both"/>
            </w:pPr>
            <w:r w:rsidRPr="007512D4">
              <w:t xml:space="preserve">- </w:t>
            </w:r>
            <w:r w:rsidR="008B1782" w:rsidRPr="008B1782">
              <w:t>podest pomiędzy fotelem kierowcy a dowódcy z wyprowadzoną instalacją elektryczną pod latarki i radiotelefony (sprzęt dostarczony przez zamawiającego</w:t>
            </w:r>
            <w:r w:rsidR="008B1782">
              <w:t>),</w:t>
            </w:r>
          </w:p>
          <w:p w14:paraId="4BB597D2" w14:textId="11CDC1B8" w:rsidR="00227874" w:rsidRPr="007512D4" w:rsidRDefault="00227874" w:rsidP="00227874">
            <w:pPr>
              <w:tabs>
                <w:tab w:val="left" w:pos="312"/>
                <w:tab w:val="left" w:pos="921"/>
                <w:tab w:val="left" w:pos="6513"/>
                <w:tab w:val="left" w:pos="8543"/>
                <w:tab w:val="left" w:pos="14730"/>
              </w:tabs>
              <w:suppressAutoHyphens w:val="0"/>
              <w:jc w:val="both"/>
            </w:pPr>
            <w:r w:rsidRPr="007512D4">
              <w:t xml:space="preserve">- </w:t>
            </w:r>
            <w:r w:rsidRPr="00623737">
              <w:t xml:space="preserve">gniazdo samochodowe 12V </w:t>
            </w:r>
            <w:r w:rsidR="008B1782">
              <w:t>i USB</w:t>
            </w:r>
            <w:r w:rsidRPr="00623737">
              <w:t>,</w:t>
            </w:r>
            <w:r w:rsidRPr="007512D4">
              <w:t xml:space="preserve"> </w:t>
            </w:r>
          </w:p>
          <w:p w14:paraId="3A96CEF4" w14:textId="77777777" w:rsidR="00227874" w:rsidRPr="007512D4" w:rsidRDefault="00227874" w:rsidP="00227874">
            <w:pPr>
              <w:jc w:val="both"/>
            </w:pPr>
            <w:r w:rsidRPr="007512D4">
              <w:t>- niezależny układ ogrzewania i wentylacji umożliwiający ogrzewanie kabiny przy wyłączonym silniku,</w:t>
            </w:r>
          </w:p>
          <w:p w14:paraId="468E3132" w14:textId="77777777" w:rsidR="00227874" w:rsidRPr="007512D4" w:rsidRDefault="00227874" w:rsidP="00227874">
            <w:pPr>
              <w:jc w:val="both"/>
            </w:pPr>
            <w:r w:rsidRPr="007512D4">
              <w:t>- lampy przeciwmgielne z przodu pojazdu,</w:t>
            </w:r>
          </w:p>
          <w:p w14:paraId="58021ABD" w14:textId="77777777" w:rsidR="00227874" w:rsidRPr="007512D4" w:rsidRDefault="00227874" w:rsidP="00227874">
            <w:pPr>
              <w:snapToGrid w:val="0"/>
              <w:jc w:val="both"/>
            </w:pPr>
            <w:r w:rsidRPr="007512D4">
              <w:t>- wywietrznik dachowy,</w:t>
            </w:r>
          </w:p>
          <w:p w14:paraId="63C89AC0" w14:textId="77777777" w:rsidR="00227874" w:rsidRPr="00623737" w:rsidRDefault="00227874" w:rsidP="00227874">
            <w:pPr>
              <w:snapToGrid w:val="0"/>
              <w:jc w:val="both"/>
            </w:pPr>
            <w:r w:rsidRPr="007512D4">
              <w:t>- klimatyzację,</w:t>
            </w:r>
          </w:p>
          <w:p w14:paraId="21E5ACA4" w14:textId="77777777" w:rsidR="00227874" w:rsidRPr="007512D4" w:rsidRDefault="00227874" w:rsidP="00227874">
            <w:pPr>
              <w:tabs>
                <w:tab w:val="left" w:pos="293"/>
              </w:tabs>
              <w:jc w:val="both"/>
            </w:pPr>
            <w:r w:rsidRPr="007512D4">
              <w:t>- zewnętrzną osłonę przeciwsłoneczną,</w:t>
            </w:r>
          </w:p>
          <w:p w14:paraId="031CD0D8" w14:textId="77777777" w:rsidR="00227874" w:rsidRPr="007512D4" w:rsidRDefault="00227874" w:rsidP="00227874">
            <w:pPr>
              <w:tabs>
                <w:tab w:val="left" w:pos="293"/>
              </w:tabs>
              <w:jc w:val="both"/>
            </w:pPr>
            <w:r w:rsidRPr="007512D4">
              <w:t>- elektrycznie regulowane lusterka główne po stronie kierowcy i dowódcy,</w:t>
            </w:r>
          </w:p>
          <w:p w14:paraId="0384A9F7" w14:textId="77777777" w:rsidR="00227874" w:rsidRPr="007512D4" w:rsidRDefault="00227874" w:rsidP="00227874">
            <w:pPr>
              <w:tabs>
                <w:tab w:val="left" w:pos="293"/>
              </w:tabs>
              <w:jc w:val="both"/>
            </w:pPr>
            <w:r w:rsidRPr="007512D4">
              <w:t xml:space="preserve">- lusterko </w:t>
            </w:r>
            <w:proofErr w:type="spellStart"/>
            <w:r w:rsidRPr="007512D4">
              <w:t>rampowe</w:t>
            </w:r>
            <w:proofErr w:type="spellEnd"/>
            <w:r w:rsidRPr="007512D4">
              <w:t xml:space="preserve"> - krawężnikowe z prawej strony,</w:t>
            </w:r>
          </w:p>
          <w:p w14:paraId="137924C1" w14:textId="73D5AD41" w:rsidR="00227874" w:rsidRPr="007512D4" w:rsidRDefault="008B1782" w:rsidP="00227874">
            <w:pPr>
              <w:jc w:val="both"/>
            </w:pPr>
            <w:r>
              <w:t>- lusterko</w:t>
            </w:r>
            <w:r w:rsidR="00227874" w:rsidRPr="007512D4">
              <w:t xml:space="preserve"> - dojazdowe przednie,</w:t>
            </w:r>
          </w:p>
          <w:p w14:paraId="2983B72E" w14:textId="0107D79E" w:rsidR="00227874" w:rsidRPr="007512D4" w:rsidRDefault="00227874" w:rsidP="00227874">
            <w:pPr>
              <w:jc w:val="both"/>
            </w:pPr>
            <w:r w:rsidRPr="007512D4">
              <w:t xml:space="preserve">- lusterka </w:t>
            </w:r>
            <w:r w:rsidR="00222054">
              <w:t xml:space="preserve">główne </w:t>
            </w:r>
            <w:r w:rsidRPr="007512D4">
              <w:t>zewnętrzne podgrzewane,</w:t>
            </w:r>
          </w:p>
          <w:p w14:paraId="3D171758" w14:textId="77777777" w:rsidR="00227874" w:rsidRPr="007512D4" w:rsidRDefault="00227874" w:rsidP="00227874">
            <w:pPr>
              <w:tabs>
                <w:tab w:val="left" w:pos="293"/>
              </w:tabs>
              <w:jc w:val="both"/>
            </w:pPr>
            <w:r w:rsidRPr="007512D4">
              <w:t>- elektrycznie sterowane szyby po stronie kierowcy i dowódcy,</w:t>
            </w:r>
          </w:p>
          <w:p w14:paraId="39E772EF" w14:textId="77777777" w:rsidR="00227874" w:rsidRPr="007512D4" w:rsidRDefault="00227874" w:rsidP="00227874">
            <w:pPr>
              <w:jc w:val="both"/>
            </w:pPr>
            <w:r w:rsidRPr="007512D4">
              <w:t>- uchwyt do trzymania w tylnej części kabiny,</w:t>
            </w:r>
          </w:p>
          <w:p w14:paraId="7F310274" w14:textId="7F7FD17E" w:rsidR="00227874" w:rsidRPr="00623737" w:rsidRDefault="00227874" w:rsidP="00227874">
            <w:pPr>
              <w:jc w:val="both"/>
            </w:pPr>
            <w:r w:rsidRPr="007512D4">
              <w:t>- z</w:t>
            </w:r>
            <w:r w:rsidRPr="00623737">
              <w:t xml:space="preserve">a fotelami kierowcy i dowódcy skrzynia umożliwiającymi przechowywanie masek </w:t>
            </w:r>
            <w:r w:rsidR="00374431">
              <w:br/>
            </w:r>
            <w:r w:rsidRPr="00623737">
              <w:t>do aparatów powietrznych oraz innego sprzętu podręcznego strażaka, zabezpieczająca przed przemies</w:t>
            </w:r>
            <w:r w:rsidR="008B1782">
              <w:t>zczaniem się sprzętu po kabinie</w:t>
            </w:r>
            <w:r w:rsidRPr="00623737">
              <w:t>,</w:t>
            </w:r>
          </w:p>
          <w:p w14:paraId="16380EDC" w14:textId="755113C2" w:rsidR="00227874" w:rsidRPr="00623737" w:rsidRDefault="00227874" w:rsidP="00227874">
            <w:pPr>
              <w:jc w:val="both"/>
            </w:pPr>
            <w:r w:rsidRPr="00623737">
              <w:t xml:space="preserve">-  </w:t>
            </w:r>
            <w:r w:rsidRPr="00F46679">
              <w:t>listwy LED zamontowane na dole każdych drzwi kabiny doświetlające stopnie wejściowe,</w:t>
            </w:r>
          </w:p>
          <w:p w14:paraId="7F9EC4FE" w14:textId="77777777" w:rsidR="00227874" w:rsidRPr="007512D4" w:rsidRDefault="00227874" w:rsidP="00E63EFD">
            <w:pPr>
              <w:shd w:val="clear" w:color="auto" w:fill="FFFFFF" w:themeFill="background1"/>
              <w:jc w:val="both"/>
            </w:pPr>
            <w:r w:rsidRPr="007512D4">
              <w:t>- schowek pod siedziskami w tylnej części kabiny,</w:t>
            </w:r>
          </w:p>
          <w:p w14:paraId="08F83186" w14:textId="5E416FFF" w:rsidR="00227874" w:rsidRPr="00E63EFD" w:rsidRDefault="00227874" w:rsidP="00E63EFD">
            <w:pPr>
              <w:shd w:val="clear" w:color="auto" w:fill="FFFFFF" w:themeFill="background1"/>
              <w:jc w:val="both"/>
            </w:pPr>
            <w:r w:rsidRPr="007512D4">
              <w:t xml:space="preserve">- </w:t>
            </w:r>
            <w:r w:rsidRPr="00E63EFD">
              <w:t xml:space="preserve">fabryczny radioodtwarzacz z instalacją głośnikową , </w:t>
            </w:r>
          </w:p>
          <w:p w14:paraId="34908EDD" w14:textId="77777777" w:rsidR="00227874" w:rsidRPr="007512D4" w:rsidRDefault="00227874" w:rsidP="00227874">
            <w:pPr>
              <w:jc w:val="both"/>
            </w:pPr>
            <w:r w:rsidRPr="007512D4">
              <w:t>- reflektor ręczny (szperacz) do oświetlenia numerów budynków,</w:t>
            </w:r>
          </w:p>
          <w:p w14:paraId="18116371" w14:textId="0F727CCE" w:rsidR="00227874" w:rsidRDefault="007C0128" w:rsidP="007C0128">
            <w:pPr>
              <w:ind w:left="33" w:hanging="121"/>
              <w:jc w:val="both"/>
              <w:rPr>
                <w:color w:val="FF0000"/>
              </w:rPr>
            </w:pPr>
            <w:r>
              <w:t xml:space="preserve">  </w:t>
            </w:r>
            <w:r w:rsidR="00227874" w:rsidRPr="007512D4">
              <w:t>-</w:t>
            </w:r>
            <w:r>
              <w:t xml:space="preserve"> </w:t>
            </w:r>
            <w:r w:rsidR="00227874" w:rsidRPr="007512D4">
              <w:t xml:space="preserve">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w:t>
            </w:r>
            <w:r w:rsidR="00227874" w:rsidRPr="00623737">
              <w:t>(</w:t>
            </w:r>
            <w:proofErr w:type="spellStart"/>
            <w:r w:rsidR="00227874" w:rsidRPr="00623737">
              <w:t>Dz.Urz</w:t>
            </w:r>
            <w:proofErr w:type="spellEnd"/>
            <w:r w:rsidR="00227874" w:rsidRPr="00623737">
              <w:t>. KG PSP z 2019 r., poz.7)</w:t>
            </w:r>
            <w:r w:rsidR="00626E51">
              <w:t xml:space="preserve"> </w:t>
            </w:r>
            <w:r w:rsidR="00626E51" w:rsidRPr="00156DBC">
              <w:t>z zamontowanym dodatkowym głośnikiem zewnętrznym</w:t>
            </w:r>
            <w:r w:rsidR="00227874" w:rsidRPr="00623737">
              <w:t>.</w:t>
            </w:r>
            <w:r w:rsidR="00227874" w:rsidRPr="007512D4">
              <w:t xml:space="preserve"> </w:t>
            </w:r>
            <w:r w:rsidR="00227874" w:rsidRPr="00A37002">
              <w:t>Umiejscowienie radiotelefonu w kabinie pojazdu zostanie uzgodnione z Wykonawcą po wyborze oferty.</w:t>
            </w:r>
            <w:r w:rsidR="00626E51">
              <w:t xml:space="preserve"> </w:t>
            </w:r>
            <w:r w:rsidR="00227874" w:rsidRPr="00A37002">
              <w:t>W przedziale autopompy dodatkowy manipulator współpracujący z radiotelefonem przewoźnym umożliwiający prowadzenie korespondencji, zabezpieczony przed działaniem wody, wyposażony</w:t>
            </w:r>
            <w:r w:rsidR="00227874">
              <w:t xml:space="preserve"> </w:t>
            </w:r>
            <w:r w:rsidR="00227874" w:rsidRPr="00A37002">
              <w:t xml:space="preserve">w </w:t>
            </w:r>
            <w:r w:rsidR="00227874" w:rsidRPr="00A37002">
              <w:lastRenderedPageBreak/>
              <w:t>wyłącznik</w:t>
            </w:r>
            <w:r w:rsidR="00227874">
              <w:t xml:space="preserve">. </w:t>
            </w:r>
            <w:r w:rsidR="00227874" w:rsidRPr="007512D4">
              <w:t xml:space="preserve">Samochód wyposażony w instalację antenową wraz </w:t>
            </w:r>
            <w:r w:rsidR="00374431">
              <w:br/>
            </w:r>
            <w:r w:rsidR="00227874" w:rsidRPr="007512D4">
              <w:t xml:space="preserve">z anteną </w:t>
            </w:r>
            <w:r w:rsidR="001E6F3C">
              <w:t>na</w:t>
            </w:r>
            <w:r w:rsidR="00227874" w:rsidRPr="007512D4">
              <w:t xml:space="preserve"> sprężynie. Radiotelefon</w:t>
            </w:r>
            <w:r w:rsidR="00227874">
              <w:t xml:space="preserve"> </w:t>
            </w:r>
            <w:r w:rsidR="00227874" w:rsidRPr="007512D4">
              <w:t>zasilany oddzieln</w:t>
            </w:r>
            <w:r w:rsidR="00227874">
              <w:t>ą</w:t>
            </w:r>
            <w:r w:rsidR="00227874" w:rsidRPr="007512D4">
              <w:t xml:space="preserve"> przetwornicą napięcia. </w:t>
            </w:r>
            <w:r w:rsidR="00227874" w:rsidRPr="00597BEF">
              <w:t xml:space="preserve">Radiotelefon powinien być zaprogramowany na podstawie danych (obsady kanałowej) podanych </w:t>
            </w:r>
            <w:r w:rsidR="00374431">
              <w:br/>
            </w:r>
            <w:r w:rsidR="00227874" w:rsidRPr="00597BEF">
              <w:t>w trakcie realizacji umowy przez zamawiającego.</w:t>
            </w:r>
            <w:r w:rsidR="00227874" w:rsidRPr="00783B3F">
              <w:t xml:space="preserve"> </w:t>
            </w:r>
          </w:p>
          <w:p w14:paraId="3B357277" w14:textId="716057B3" w:rsidR="00227874" w:rsidRPr="007512D4" w:rsidRDefault="00227874" w:rsidP="00227874">
            <w:pPr>
              <w:ind w:left="121" w:hanging="121"/>
              <w:jc w:val="both"/>
            </w:pPr>
            <w:r w:rsidRPr="007512D4">
              <w:t>Kabina wyposażona dodatkowo:</w:t>
            </w:r>
          </w:p>
          <w:p w14:paraId="0C75145A" w14:textId="77777777" w:rsidR="00227874" w:rsidRPr="007512D4" w:rsidRDefault="00227874" w:rsidP="00227874">
            <w:pPr>
              <w:jc w:val="both"/>
            </w:pPr>
            <w:r w:rsidRPr="007512D4">
              <w:t>- uchwyty na cztery aparaty oddechowe umieszczone w oparciach siedzeń tylnych,</w:t>
            </w:r>
          </w:p>
          <w:p w14:paraId="029A815D" w14:textId="77777777" w:rsidR="00227874" w:rsidRPr="007512D4" w:rsidRDefault="00227874" w:rsidP="00227874">
            <w:pPr>
              <w:jc w:val="both"/>
            </w:pPr>
            <w:r w:rsidRPr="007512D4">
              <w:t>- odblokowanie każdego aparatu indywidualnie,</w:t>
            </w:r>
          </w:p>
          <w:p w14:paraId="0BECD808" w14:textId="7C6176E4" w:rsidR="00227874" w:rsidRPr="00623737" w:rsidRDefault="00227874" w:rsidP="00227874">
            <w:pPr>
              <w:jc w:val="both"/>
            </w:pPr>
            <w:r w:rsidRPr="007512D4">
              <w:t>- dźwignia odblokowująca o konstrukcji uniemożliwiającej przypadkowe odblokowanie np. podczas hamowania.</w:t>
            </w:r>
          </w:p>
        </w:tc>
        <w:tc>
          <w:tcPr>
            <w:tcW w:w="5635" w:type="dxa"/>
          </w:tcPr>
          <w:p w14:paraId="182859A0" w14:textId="77777777" w:rsidR="00227874" w:rsidRPr="007512D4" w:rsidRDefault="00227874" w:rsidP="00227874">
            <w:pPr>
              <w:jc w:val="both"/>
              <w:rPr>
                <w:b/>
              </w:rPr>
            </w:pPr>
          </w:p>
        </w:tc>
      </w:tr>
      <w:tr w:rsidR="00227874" w:rsidRPr="007512D4" w14:paraId="1ED5C054" w14:textId="77777777" w:rsidTr="007512D4">
        <w:tc>
          <w:tcPr>
            <w:tcW w:w="846" w:type="dxa"/>
          </w:tcPr>
          <w:p w14:paraId="690774ED" w14:textId="3FED9E24" w:rsidR="00227874" w:rsidRPr="007512D4" w:rsidRDefault="00227874" w:rsidP="00227874">
            <w:pPr>
              <w:jc w:val="center"/>
              <w:rPr>
                <w:bCs/>
              </w:rPr>
            </w:pPr>
            <w:r>
              <w:rPr>
                <w:bCs/>
              </w:rPr>
              <w:t>2.15</w:t>
            </w:r>
          </w:p>
        </w:tc>
        <w:tc>
          <w:tcPr>
            <w:tcW w:w="7513" w:type="dxa"/>
          </w:tcPr>
          <w:p w14:paraId="732403D8" w14:textId="77777777" w:rsidR="00227874" w:rsidRPr="007512D4" w:rsidRDefault="00227874" w:rsidP="00227874">
            <w:pPr>
              <w:jc w:val="both"/>
            </w:pPr>
            <w:r w:rsidRPr="007512D4">
              <w:t>Urządzenia kontrolne i sterujące, wymagane w kabinie kierowcy:</w:t>
            </w:r>
          </w:p>
          <w:p w14:paraId="47B4754C" w14:textId="77777777" w:rsidR="00227874" w:rsidRPr="007512D4" w:rsidRDefault="00227874" w:rsidP="00227874">
            <w:pPr>
              <w:jc w:val="both"/>
            </w:pPr>
            <w:r w:rsidRPr="007512D4">
              <w:t>- sygnalizacja otwarcia żaluzji skrytek i podestów,</w:t>
            </w:r>
          </w:p>
          <w:p w14:paraId="7104B9F3" w14:textId="77777777" w:rsidR="00227874" w:rsidRPr="007512D4" w:rsidRDefault="00227874" w:rsidP="00227874">
            <w:pPr>
              <w:jc w:val="both"/>
            </w:pPr>
            <w:r w:rsidRPr="007512D4">
              <w:t>- sygnalizacja informująca o wysunięciu masztu oświetleniowego,</w:t>
            </w:r>
          </w:p>
          <w:p w14:paraId="5D5E9B35" w14:textId="77777777" w:rsidR="00227874" w:rsidRPr="007512D4" w:rsidRDefault="00227874" w:rsidP="00227874">
            <w:pPr>
              <w:jc w:val="both"/>
            </w:pPr>
            <w:r w:rsidRPr="007512D4">
              <w:t>- sygnalizacja załączonego gniazda ładowania,</w:t>
            </w:r>
          </w:p>
          <w:p w14:paraId="11752AE1" w14:textId="77777777" w:rsidR="00227874" w:rsidRPr="007512D4" w:rsidRDefault="00227874" w:rsidP="00227874">
            <w:pPr>
              <w:jc w:val="both"/>
            </w:pPr>
            <w:r w:rsidRPr="007512D4">
              <w:t>- główny wyłącznik oświetlenia skrytek,</w:t>
            </w:r>
          </w:p>
          <w:p w14:paraId="56FABF6C" w14:textId="77777777" w:rsidR="00227874" w:rsidRPr="007512D4" w:rsidRDefault="00227874" w:rsidP="00227874">
            <w:pPr>
              <w:jc w:val="both"/>
            </w:pPr>
            <w:r w:rsidRPr="007512D4">
              <w:t xml:space="preserve">- sterowanie zraszaczami,  </w:t>
            </w:r>
          </w:p>
          <w:p w14:paraId="6C8E6939" w14:textId="77777777" w:rsidR="00227874" w:rsidRPr="007512D4" w:rsidRDefault="00227874" w:rsidP="00227874">
            <w:pPr>
              <w:jc w:val="both"/>
            </w:pPr>
            <w:r w:rsidRPr="007512D4">
              <w:t>- sterowanie niezależnym ogrzewaniem kabiny i przedziału  pracy autopompy,</w:t>
            </w:r>
          </w:p>
          <w:p w14:paraId="2E67AB7D" w14:textId="77777777" w:rsidR="00227874" w:rsidRPr="007512D4" w:rsidRDefault="00227874" w:rsidP="00227874">
            <w:pPr>
              <w:jc w:val="both"/>
            </w:pPr>
            <w:r w:rsidRPr="007512D4">
              <w:t>- kontrolka włączenia autopompy,</w:t>
            </w:r>
          </w:p>
          <w:p w14:paraId="5A2AB6F2" w14:textId="77777777" w:rsidR="00227874" w:rsidRPr="007512D4" w:rsidRDefault="00227874" w:rsidP="00227874">
            <w:pPr>
              <w:jc w:val="both"/>
            </w:pPr>
            <w:r w:rsidRPr="007512D4">
              <w:t>- wskaźnik lub kontrolka temperatury autopompy,</w:t>
            </w:r>
          </w:p>
          <w:p w14:paraId="33B94844" w14:textId="77777777" w:rsidR="00227874" w:rsidRPr="007512D4" w:rsidRDefault="00227874" w:rsidP="00227874">
            <w:pPr>
              <w:jc w:val="both"/>
            </w:pPr>
            <w:r w:rsidRPr="007512D4">
              <w:t>- wskaźnik poziomu wody w zbiorniku,</w:t>
            </w:r>
          </w:p>
          <w:p w14:paraId="66163730" w14:textId="77777777" w:rsidR="00227874" w:rsidRPr="007512D4" w:rsidRDefault="00227874" w:rsidP="00227874">
            <w:pPr>
              <w:jc w:val="both"/>
            </w:pPr>
            <w:r w:rsidRPr="007512D4">
              <w:t>- wskaźnik poziomu środka pianotwórczego w zbiorniku,</w:t>
            </w:r>
          </w:p>
          <w:p w14:paraId="7D500825" w14:textId="77777777" w:rsidR="00227874" w:rsidRPr="007512D4" w:rsidRDefault="00227874" w:rsidP="00227874">
            <w:pPr>
              <w:jc w:val="both"/>
            </w:pPr>
            <w:r w:rsidRPr="007512D4">
              <w:t>- wskaźnik niskiego ciśnienia,</w:t>
            </w:r>
          </w:p>
          <w:p w14:paraId="25253CF7" w14:textId="77777777" w:rsidR="00227874" w:rsidRPr="007512D4" w:rsidRDefault="00227874" w:rsidP="00227874">
            <w:pPr>
              <w:jc w:val="both"/>
            </w:pPr>
            <w:r w:rsidRPr="007512D4">
              <w:t>- załączanie oraz rozłączanie przystawki autopompy,</w:t>
            </w:r>
          </w:p>
          <w:p w14:paraId="5E1DA049" w14:textId="5E72D684" w:rsidR="00227874" w:rsidRPr="00623737" w:rsidRDefault="00227874" w:rsidP="00227874">
            <w:pPr>
              <w:jc w:val="both"/>
            </w:pPr>
            <w:r w:rsidRPr="007512D4">
              <w:t>- sterowanie falą świetlną</w:t>
            </w:r>
            <w:r w:rsidR="001E6F3C">
              <w:t>.</w:t>
            </w:r>
          </w:p>
        </w:tc>
        <w:tc>
          <w:tcPr>
            <w:tcW w:w="5635" w:type="dxa"/>
          </w:tcPr>
          <w:p w14:paraId="319AE87D" w14:textId="77777777" w:rsidR="00227874" w:rsidRPr="007512D4" w:rsidRDefault="00227874" w:rsidP="00227874">
            <w:pPr>
              <w:jc w:val="both"/>
              <w:rPr>
                <w:b/>
              </w:rPr>
            </w:pPr>
          </w:p>
        </w:tc>
      </w:tr>
      <w:tr w:rsidR="00227874" w:rsidRPr="007512D4" w14:paraId="28EFF85C" w14:textId="77777777" w:rsidTr="007512D4">
        <w:tc>
          <w:tcPr>
            <w:tcW w:w="846" w:type="dxa"/>
          </w:tcPr>
          <w:p w14:paraId="7A0C4624" w14:textId="4C878827" w:rsidR="00227874" w:rsidRPr="007512D4" w:rsidRDefault="00227874" w:rsidP="00227874">
            <w:pPr>
              <w:jc w:val="center"/>
              <w:rPr>
                <w:bCs/>
              </w:rPr>
            </w:pPr>
            <w:r>
              <w:rPr>
                <w:bCs/>
              </w:rPr>
              <w:t>2.16</w:t>
            </w:r>
          </w:p>
        </w:tc>
        <w:tc>
          <w:tcPr>
            <w:tcW w:w="7513" w:type="dxa"/>
          </w:tcPr>
          <w:p w14:paraId="43EBBA8E" w14:textId="59852855" w:rsidR="00227874" w:rsidRPr="00623737" w:rsidRDefault="00227874" w:rsidP="00227874">
            <w:pPr>
              <w:jc w:val="both"/>
            </w:pPr>
            <w:r w:rsidRPr="007512D4">
              <w:t xml:space="preserve">Fotele muszą być wyposażone w trzypunktowe bezwładnościowe pasy bezpieczeństwa, siedzenia pokryte materiałem łatwo zmywalnym, odpornym na rozdarcie i ścieranie </w:t>
            </w:r>
            <w:r w:rsidR="00374431">
              <w:br/>
            </w:r>
            <w:r w:rsidRPr="007512D4">
              <w:t>oraz w zagłówki.</w:t>
            </w:r>
            <w:r>
              <w:t xml:space="preserve"> </w:t>
            </w:r>
            <w:r w:rsidRPr="007512D4">
              <w:t>Fotel dla kierowcy z regulacją wysokości, odległości i pochylenia oparcia.</w:t>
            </w:r>
          </w:p>
        </w:tc>
        <w:tc>
          <w:tcPr>
            <w:tcW w:w="5635" w:type="dxa"/>
          </w:tcPr>
          <w:p w14:paraId="4560AD95" w14:textId="77777777" w:rsidR="00227874" w:rsidRPr="007512D4" w:rsidRDefault="00227874" w:rsidP="00227874">
            <w:pPr>
              <w:jc w:val="both"/>
              <w:rPr>
                <w:b/>
              </w:rPr>
            </w:pPr>
          </w:p>
        </w:tc>
      </w:tr>
      <w:tr w:rsidR="00227874" w:rsidRPr="007512D4" w14:paraId="450DFE53" w14:textId="77777777" w:rsidTr="007512D4">
        <w:tc>
          <w:tcPr>
            <w:tcW w:w="846" w:type="dxa"/>
          </w:tcPr>
          <w:p w14:paraId="7117C130" w14:textId="38B71426" w:rsidR="00227874" w:rsidRPr="007512D4" w:rsidRDefault="00227874" w:rsidP="00227874">
            <w:pPr>
              <w:jc w:val="center"/>
              <w:rPr>
                <w:bCs/>
              </w:rPr>
            </w:pPr>
            <w:r>
              <w:rPr>
                <w:bCs/>
              </w:rPr>
              <w:t>2.17</w:t>
            </w:r>
          </w:p>
        </w:tc>
        <w:tc>
          <w:tcPr>
            <w:tcW w:w="7513" w:type="dxa"/>
          </w:tcPr>
          <w:p w14:paraId="375B54EF" w14:textId="64691B92" w:rsidR="00227874" w:rsidRPr="00623737" w:rsidRDefault="00227874" w:rsidP="00227874">
            <w:pPr>
              <w:jc w:val="both"/>
            </w:pPr>
            <w:r w:rsidRPr="00623737">
              <w:t xml:space="preserve">Instalacja elektryczna jednoprzewodowa 24 V, z biegunem ujemnym na masie </w:t>
            </w:r>
            <w:r w:rsidR="00374431">
              <w:br/>
            </w:r>
            <w:r w:rsidRPr="00623737">
              <w:t>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pojemność akumulatorów musi zapewniać pełne zapotrzebowanie na energię elektryczną przy ich maksymalnym obciążeniu.</w:t>
            </w:r>
          </w:p>
        </w:tc>
        <w:tc>
          <w:tcPr>
            <w:tcW w:w="5635" w:type="dxa"/>
          </w:tcPr>
          <w:p w14:paraId="45D63076" w14:textId="77777777" w:rsidR="00227874" w:rsidRPr="007512D4" w:rsidRDefault="00227874" w:rsidP="00227874">
            <w:pPr>
              <w:jc w:val="both"/>
              <w:rPr>
                <w:b/>
              </w:rPr>
            </w:pPr>
          </w:p>
        </w:tc>
      </w:tr>
      <w:tr w:rsidR="00227874" w:rsidRPr="007512D4" w14:paraId="40B90D8C" w14:textId="77777777" w:rsidTr="007512D4">
        <w:tc>
          <w:tcPr>
            <w:tcW w:w="846" w:type="dxa"/>
          </w:tcPr>
          <w:p w14:paraId="36771A28" w14:textId="7A2FE808" w:rsidR="00227874" w:rsidRPr="007512D4" w:rsidRDefault="00227874" w:rsidP="00227874">
            <w:pPr>
              <w:jc w:val="center"/>
              <w:rPr>
                <w:bCs/>
              </w:rPr>
            </w:pPr>
            <w:r>
              <w:rPr>
                <w:bCs/>
              </w:rPr>
              <w:t>2.18</w:t>
            </w:r>
          </w:p>
        </w:tc>
        <w:tc>
          <w:tcPr>
            <w:tcW w:w="7513" w:type="dxa"/>
          </w:tcPr>
          <w:p w14:paraId="12333671" w14:textId="1F60771B" w:rsidR="00227874" w:rsidRPr="00623737" w:rsidRDefault="00227874" w:rsidP="00227874">
            <w:pPr>
              <w:jc w:val="both"/>
            </w:pPr>
            <w:r w:rsidRPr="00A37002">
              <w:t>Pojazd musi być wyposażony w urządzenie zabezpieczające akumulatory przed ich nadmiernym  rozładowaniem, uniemożliwiającym rozruch silnika.</w:t>
            </w:r>
          </w:p>
        </w:tc>
        <w:tc>
          <w:tcPr>
            <w:tcW w:w="5635" w:type="dxa"/>
          </w:tcPr>
          <w:p w14:paraId="51BC5295" w14:textId="77777777" w:rsidR="00227874" w:rsidRPr="007512D4" w:rsidRDefault="00227874" w:rsidP="00227874">
            <w:pPr>
              <w:jc w:val="both"/>
              <w:rPr>
                <w:b/>
              </w:rPr>
            </w:pPr>
          </w:p>
        </w:tc>
      </w:tr>
      <w:tr w:rsidR="00227874" w:rsidRPr="007512D4" w14:paraId="25250647" w14:textId="77777777" w:rsidTr="007512D4">
        <w:tc>
          <w:tcPr>
            <w:tcW w:w="846" w:type="dxa"/>
          </w:tcPr>
          <w:p w14:paraId="7400FD71" w14:textId="6F2A71C9" w:rsidR="00227874" w:rsidRPr="007512D4" w:rsidRDefault="00227874" w:rsidP="00227874">
            <w:pPr>
              <w:jc w:val="center"/>
              <w:rPr>
                <w:bCs/>
              </w:rPr>
            </w:pPr>
            <w:r>
              <w:rPr>
                <w:bCs/>
              </w:rPr>
              <w:t>2.19</w:t>
            </w:r>
          </w:p>
        </w:tc>
        <w:tc>
          <w:tcPr>
            <w:tcW w:w="7513" w:type="dxa"/>
          </w:tcPr>
          <w:p w14:paraId="6507CC43" w14:textId="1004D539" w:rsidR="00227874" w:rsidRPr="00623737" w:rsidRDefault="00227874" w:rsidP="00227874">
            <w:pPr>
              <w:jc w:val="both"/>
            </w:pPr>
            <w:r w:rsidRPr="007512D4">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5635" w:type="dxa"/>
          </w:tcPr>
          <w:p w14:paraId="77341C0D" w14:textId="77777777" w:rsidR="00227874" w:rsidRPr="007512D4" w:rsidRDefault="00227874" w:rsidP="00227874">
            <w:pPr>
              <w:jc w:val="both"/>
              <w:rPr>
                <w:b/>
              </w:rPr>
            </w:pPr>
          </w:p>
        </w:tc>
      </w:tr>
      <w:tr w:rsidR="00227874" w:rsidRPr="007512D4" w14:paraId="0B218B07" w14:textId="77777777" w:rsidTr="007512D4">
        <w:tc>
          <w:tcPr>
            <w:tcW w:w="846" w:type="dxa"/>
          </w:tcPr>
          <w:p w14:paraId="3D315EB6" w14:textId="004B009C" w:rsidR="00227874" w:rsidRPr="007512D4" w:rsidRDefault="00227874" w:rsidP="00227874">
            <w:pPr>
              <w:jc w:val="center"/>
              <w:rPr>
                <w:bCs/>
              </w:rPr>
            </w:pPr>
            <w:r>
              <w:rPr>
                <w:bCs/>
              </w:rPr>
              <w:lastRenderedPageBreak/>
              <w:t>2.20</w:t>
            </w:r>
          </w:p>
        </w:tc>
        <w:tc>
          <w:tcPr>
            <w:tcW w:w="7513" w:type="dxa"/>
          </w:tcPr>
          <w:p w14:paraId="2A0B2ECE" w14:textId="245039DF" w:rsidR="00227874" w:rsidRPr="00C22417" w:rsidRDefault="00227874" w:rsidP="00227874">
            <w:pPr>
              <w:jc w:val="both"/>
            </w:pPr>
            <w:r w:rsidRPr="00C22417">
              <w:t xml:space="preserve">Instalacja pneumatyczna pojazdu musi zapewniać możliwość wyjazdu w ciągu 60 s </w:t>
            </w:r>
            <w:r w:rsidR="00374431">
              <w:br/>
            </w:r>
            <w:r w:rsidRPr="00C22417">
              <w:t xml:space="preserve">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t>
            </w:r>
            <w:r w:rsidR="00374431">
              <w:br/>
            </w:r>
            <w:r w:rsidRPr="00C22417">
              <w:t xml:space="preserve">w momencie uruchamiania pojazdu, umieszczone po lewej stronie samochodu w pobliżu drzwi kierowcy (w kabinie kierowcy świetlna i dźwiękowa sygnalizacja podłączenia </w:t>
            </w:r>
            <w:r w:rsidR="00374431">
              <w:br/>
            </w:r>
            <w:r w:rsidRPr="00C22417">
              <w:t>do zewnętrznego źródła)</w:t>
            </w:r>
            <w:r>
              <w:t>. Przewód nie może być na stałe połączony z instalacją.</w:t>
            </w:r>
          </w:p>
        </w:tc>
        <w:tc>
          <w:tcPr>
            <w:tcW w:w="5635" w:type="dxa"/>
          </w:tcPr>
          <w:p w14:paraId="0A0F61A4" w14:textId="77777777" w:rsidR="00227874" w:rsidRPr="007512D4" w:rsidRDefault="00227874" w:rsidP="00227874">
            <w:pPr>
              <w:jc w:val="both"/>
              <w:rPr>
                <w:b/>
              </w:rPr>
            </w:pPr>
          </w:p>
        </w:tc>
      </w:tr>
      <w:tr w:rsidR="00227874" w:rsidRPr="007512D4" w14:paraId="1D2B35EA" w14:textId="77777777" w:rsidTr="007512D4">
        <w:tc>
          <w:tcPr>
            <w:tcW w:w="846" w:type="dxa"/>
          </w:tcPr>
          <w:p w14:paraId="766E41CD" w14:textId="35203D52" w:rsidR="00227874" w:rsidRPr="007512D4" w:rsidRDefault="00227874" w:rsidP="00227874">
            <w:pPr>
              <w:jc w:val="center"/>
              <w:rPr>
                <w:bCs/>
              </w:rPr>
            </w:pPr>
            <w:r>
              <w:rPr>
                <w:bCs/>
              </w:rPr>
              <w:t>2.21</w:t>
            </w:r>
          </w:p>
        </w:tc>
        <w:tc>
          <w:tcPr>
            <w:tcW w:w="7513" w:type="dxa"/>
          </w:tcPr>
          <w:p w14:paraId="7EDF3EF8" w14:textId="198B3B62" w:rsidR="00227874" w:rsidRPr="00C22417" w:rsidRDefault="00227874" w:rsidP="00D139E5">
            <w:pPr>
              <w:jc w:val="both"/>
            </w:pPr>
            <w:r w:rsidRPr="00F46679">
              <w:t xml:space="preserve">Pojazd wyposażony w dodatkowy sygnał pneumatyczny, </w:t>
            </w:r>
            <w:r w:rsidR="00D139E5" w:rsidRPr="00F46679">
              <w:t xml:space="preserve">włączany dwoma niezależnymi włącznikami </w:t>
            </w:r>
            <w:r w:rsidR="007C0128" w:rsidRPr="00F46679">
              <w:t>z miejsca</w:t>
            </w:r>
            <w:r w:rsidRPr="00F46679">
              <w:t xml:space="preserve"> kierowcy oraz dowódcy.</w:t>
            </w:r>
          </w:p>
        </w:tc>
        <w:tc>
          <w:tcPr>
            <w:tcW w:w="5635" w:type="dxa"/>
          </w:tcPr>
          <w:p w14:paraId="557FA6B4" w14:textId="77777777" w:rsidR="00227874" w:rsidRPr="007512D4" w:rsidRDefault="00227874" w:rsidP="00227874">
            <w:pPr>
              <w:jc w:val="both"/>
              <w:rPr>
                <w:b/>
              </w:rPr>
            </w:pPr>
          </w:p>
        </w:tc>
      </w:tr>
      <w:tr w:rsidR="00227874" w:rsidRPr="007512D4" w14:paraId="563B7DA9" w14:textId="77777777" w:rsidTr="007512D4">
        <w:tc>
          <w:tcPr>
            <w:tcW w:w="846" w:type="dxa"/>
          </w:tcPr>
          <w:p w14:paraId="0FAC1A5D" w14:textId="3C1CF838" w:rsidR="00227874" w:rsidRPr="007512D4" w:rsidRDefault="00227874" w:rsidP="00227874">
            <w:pPr>
              <w:jc w:val="center"/>
              <w:rPr>
                <w:bCs/>
              </w:rPr>
            </w:pPr>
            <w:r>
              <w:rPr>
                <w:bCs/>
              </w:rPr>
              <w:t>2.22</w:t>
            </w:r>
          </w:p>
        </w:tc>
        <w:tc>
          <w:tcPr>
            <w:tcW w:w="7513" w:type="dxa"/>
            <w:shd w:val="clear" w:color="auto" w:fill="FFFFFF" w:themeFill="background1"/>
          </w:tcPr>
          <w:p w14:paraId="587C0A2C" w14:textId="068C1CE5" w:rsidR="00227874" w:rsidRPr="00623737" w:rsidRDefault="00227874" w:rsidP="00227874">
            <w:pPr>
              <w:jc w:val="both"/>
            </w:pPr>
            <w:r w:rsidRPr="007512D4">
              <w:t xml:space="preserve">Pojazd musi być wyposażony w sygnalizację świetlną i dźwiękową włączonego biegu wstecznego. Jako sygnalizację świetlną dopuszcza się  światło cofania. Dźwiękowy sygnał ostrzegawczy powinien mieć natężenie co </w:t>
            </w:r>
            <w:r w:rsidRPr="00623737">
              <w:t xml:space="preserve">najmniej 80 </w:t>
            </w:r>
            <w:proofErr w:type="spellStart"/>
            <w:r w:rsidRPr="00623737">
              <w:t>dB</w:t>
            </w:r>
            <w:proofErr w:type="spellEnd"/>
            <w:r w:rsidRPr="00623737">
              <w:t xml:space="preserve"> (A). Pojazd wyposażony dodatkowo w </w:t>
            </w:r>
            <w:r>
              <w:t>lampy</w:t>
            </w:r>
            <w:r w:rsidRPr="00623737">
              <w:t xml:space="preserve"> LED zainstalowane za przednią osią (strona lewa i prawa</w:t>
            </w:r>
            <w:r>
              <w:t xml:space="preserve"> przy stopniach przedziału załogi </w:t>
            </w:r>
            <w:r w:rsidRPr="00623737">
              <w:t>) oraz tylną osią (strona lewa i prawa)</w:t>
            </w:r>
            <w:r>
              <w:t xml:space="preserve"> </w:t>
            </w:r>
            <w:r w:rsidRPr="00623737">
              <w:t>oświetlające obszar wokół pojazdu</w:t>
            </w:r>
            <w:r>
              <w:t xml:space="preserve"> </w:t>
            </w:r>
            <w:r w:rsidRPr="00FB2F82">
              <w:t>podczas cofania, załączane automatycznie podczas aktywacji biegu wstecznego</w:t>
            </w:r>
            <w:r w:rsidRPr="00623737">
              <w:t>, dodatkowy włącznik w kabinie umożliwiający włączenie oświetlenia w czasie postoju.</w:t>
            </w:r>
          </w:p>
        </w:tc>
        <w:tc>
          <w:tcPr>
            <w:tcW w:w="5635" w:type="dxa"/>
          </w:tcPr>
          <w:p w14:paraId="299F1027" w14:textId="74D50D3F" w:rsidR="00227874" w:rsidRPr="007512D4" w:rsidRDefault="00227874" w:rsidP="00227874">
            <w:pPr>
              <w:jc w:val="both"/>
              <w:rPr>
                <w:b/>
              </w:rPr>
            </w:pPr>
          </w:p>
        </w:tc>
      </w:tr>
      <w:tr w:rsidR="00227874" w:rsidRPr="007512D4" w14:paraId="654BB00E" w14:textId="77777777" w:rsidTr="007512D4">
        <w:tc>
          <w:tcPr>
            <w:tcW w:w="846" w:type="dxa"/>
          </w:tcPr>
          <w:p w14:paraId="770401FF" w14:textId="2AE4628A" w:rsidR="00227874" w:rsidRPr="007512D4" w:rsidRDefault="00227874" w:rsidP="00227874">
            <w:pPr>
              <w:jc w:val="center"/>
              <w:rPr>
                <w:bCs/>
              </w:rPr>
            </w:pPr>
            <w:r>
              <w:rPr>
                <w:bCs/>
              </w:rPr>
              <w:t>2.23</w:t>
            </w:r>
          </w:p>
        </w:tc>
        <w:tc>
          <w:tcPr>
            <w:tcW w:w="7513" w:type="dxa"/>
          </w:tcPr>
          <w:p w14:paraId="485BC422" w14:textId="77777777" w:rsidR="00227874" w:rsidRPr="007512D4" w:rsidRDefault="00227874" w:rsidP="00227874">
            <w:pPr>
              <w:jc w:val="both"/>
            </w:pPr>
            <w:r w:rsidRPr="007512D4">
              <w:t xml:space="preserve">Wymagana kolorystyka: </w:t>
            </w:r>
          </w:p>
          <w:p w14:paraId="0380188F" w14:textId="77777777" w:rsidR="00227874" w:rsidRPr="007512D4" w:rsidRDefault="00227874" w:rsidP="00227874">
            <w:pPr>
              <w:pStyle w:val="Tekstpodstawowy"/>
              <w:rPr>
                <w:sz w:val="20"/>
                <w:lang w:eastAsia="ar-SA"/>
              </w:rPr>
            </w:pPr>
            <w:r w:rsidRPr="007512D4">
              <w:rPr>
                <w:sz w:val="20"/>
                <w:lang w:eastAsia="ar-SA"/>
              </w:rPr>
              <w:t>- elementy podwozia – czarne, ciemnoszare,</w:t>
            </w:r>
          </w:p>
          <w:p w14:paraId="643ACF02" w14:textId="77777777" w:rsidR="00227874" w:rsidRPr="007512D4" w:rsidRDefault="00227874" w:rsidP="00227874">
            <w:pPr>
              <w:jc w:val="both"/>
            </w:pPr>
            <w:r w:rsidRPr="007512D4">
              <w:t xml:space="preserve">- błotniki i zderzaki – białe, </w:t>
            </w:r>
          </w:p>
          <w:p w14:paraId="3F246E3F" w14:textId="77777777" w:rsidR="00227874" w:rsidRPr="007512D4" w:rsidRDefault="00227874" w:rsidP="00227874">
            <w:pPr>
              <w:jc w:val="both"/>
            </w:pPr>
            <w:r w:rsidRPr="007512D4">
              <w:t>- kabina, zabudowa – czerwony RAL 3000,</w:t>
            </w:r>
          </w:p>
          <w:p w14:paraId="6FCD805B" w14:textId="553EF9A4" w:rsidR="00227874" w:rsidRPr="00623737" w:rsidRDefault="00227874" w:rsidP="00227874">
            <w:pPr>
              <w:jc w:val="both"/>
            </w:pPr>
            <w:r w:rsidRPr="007512D4">
              <w:t>- żaluzje skrytek w kolorze naturalnego aluminium.</w:t>
            </w:r>
          </w:p>
        </w:tc>
        <w:tc>
          <w:tcPr>
            <w:tcW w:w="5635" w:type="dxa"/>
          </w:tcPr>
          <w:p w14:paraId="39C2127A" w14:textId="77777777" w:rsidR="00227874" w:rsidRPr="007512D4" w:rsidRDefault="00227874" w:rsidP="00227874">
            <w:pPr>
              <w:jc w:val="both"/>
              <w:rPr>
                <w:b/>
              </w:rPr>
            </w:pPr>
          </w:p>
        </w:tc>
      </w:tr>
      <w:tr w:rsidR="00227874" w:rsidRPr="007512D4" w14:paraId="15DE37BD" w14:textId="77777777" w:rsidTr="007512D4">
        <w:tc>
          <w:tcPr>
            <w:tcW w:w="846" w:type="dxa"/>
          </w:tcPr>
          <w:p w14:paraId="54827329" w14:textId="60AD1D2F" w:rsidR="00227874" w:rsidRPr="007512D4" w:rsidRDefault="00227874" w:rsidP="00227874">
            <w:pPr>
              <w:jc w:val="center"/>
              <w:rPr>
                <w:bCs/>
              </w:rPr>
            </w:pPr>
            <w:r>
              <w:rPr>
                <w:bCs/>
              </w:rPr>
              <w:t>2.24</w:t>
            </w:r>
          </w:p>
        </w:tc>
        <w:tc>
          <w:tcPr>
            <w:tcW w:w="7513" w:type="dxa"/>
          </w:tcPr>
          <w:p w14:paraId="2B88C6EF" w14:textId="698DB16C" w:rsidR="00227874" w:rsidRPr="007512D4" w:rsidRDefault="00227874" w:rsidP="00227874">
            <w:pPr>
              <w:jc w:val="both"/>
            </w:pPr>
            <w:r w:rsidRPr="00623737">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5635" w:type="dxa"/>
          </w:tcPr>
          <w:p w14:paraId="39448CE6" w14:textId="77777777" w:rsidR="00227874" w:rsidRPr="007512D4" w:rsidRDefault="00227874" w:rsidP="00227874">
            <w:pPr>
              <w:jc w:val="both"/>
              <w:rPr>
                <w:b/>
              </w:rPr>
            </w:pPr>
          </w:p>
        </w:tc>
      </w:tr>
      <w:tr w:rsidR="00227874" w:rsidRPr="007512D4" w14:paraId="4C9DB258" w14:textId="77777777" w:rsidTr="007512D4">
        <w:tc>
          <w:tcPr>
            <w:tcW w:w="846" w:type="dxa"/>
          </w:tcPr>
          <w:p w14:paraId="6C51A42A" w14:textId="16118D15" w:rsidR="00227874" w:rsidRPr="007512D4" w:rsidRDefault="00227874" w:rsidP="00227874">
            <w:pPr>
              <w:jc w:val="center"/>
              <w:rPr>
                <w:bCs/>
              </w:rPr>
            </w:pPr>
            <w:r>
              <w:rPr>
                <w:bCs/>
              </w:rPr>
              <w:t>2.25</w:t>
            </w:r>
          </w:p>
        </w:tc>
        <w:tc>
          <w:tcPr>
            <w:tcW w:w="7513" w:type="dxa"/>
          </w:tcPr>
          <w:p w14:paraId="1313D340" w14:textId="02874199" w:rsidR="00227874" w:rsidRPr="00623737" w:rsidRDefault="00227874" w:rsidP="00227874">
            <w:pPr>
              <w:jc w:val="both"/>
            </w:pPr>
            <w:r w:rsidRPr="007512D4">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7512D4">
                <w:t>50°C</w:t>
              </w:r>
            </w:smartTag>
            <w:r w:rsidRPr="007512D4">
              <w:t>.</w:t>
            </w:r>
          </w:p>
        </w:tc>
        <w:tc>
          <w:tcPr>
            <w:tcW w:w="5635" w:type="dxa"/>
          </w:tcPr>
          <w:p w14:paraId="7A9BF89E" w14:textId="77777777" w:rsidR="00227874" w:rsidRPr="007512D4" w:rsidRDefault="00227874" w:rsidP="00227874">
            <w:pPr>
              <w:jc w:val="both"/>
              <w:rPr>
                <w:b/>
              </w:rPr>
            </w:pPr>
          </w:p>
        </w:tc>
      </w:tr>
      <w:tr w:rsidR="00227874" w:rsidRPr="007512D4" w14:paraId="7EFB7874" w14:textId="77777777" w:rsidTr="007512D4">
        <w:tc>
          <w:tcPr>
            <w:tcW w:w="846" w:type="dxa"/>
          </w:tcPr>
          <w:p w14:paraId="0FACEF89" w14:textId="53E9F8AC" w:rsidR="00227874" w:rsidRPr="007512D4" w:rsidRDefault="00227874" w:rsidP="00227874">
            <w:pPr>
              <w:jc w:val="center"/>
              <w:rPr>
                <w:bCs/>
              </w:rPr>
            </w:pPr>
            <w:r>
              <w:rPr>
                <w:bCs/>
              </w:rPr>
              <w:t>2.26</w:t>
            </w:r>
          </w:p>
        </w:tc>
        <w:tc>
          <w:tcPr>
            <w:tcW w:w="7513" w:type="dxa"/>
          </w:tcPr>
          <w:p w14:paraId="786E06AD" w14:textId="3223EAE6" w:rsidR="00227874" w:rsidRPr="00623737" w:rsidRDefault="00227874" w:rsidP="00227874">
            <w:pPr>
              <w:jc w:val="both"/>
            </w:pPr>
            <w:r w:rsidRPr="007512D4">
              <w:t>Pojemność zbiornika paliwa</w:t>
            </w:r>
            <w:r>
              <w:t xml:space="preserve">, </w:t>
            </w:r>
            <w:r w:rsidRPr="007512D4">
              <w:t xml:space="preserve">musi zapewniać przejazd co najmniej </w:t>
            </w:r>
            <w:smartTag w:uri="urn:schemas-microsoft-com:office:smarttags" w:element="metricconverter">
              <w:smartTagPr>
                <w:attr w:name="ProductID" w:val="300 km"/>
              </w:smartTagPr>
              <w:r w:rsidRPr="007512D4">
                <w:t>300 km</w:t>
              </w:r>
            </w:smartTag>
            <w:r w:rsidRPr="007512D4">
              <w:t xml:space="preserve"> lub 4-godzinną pracę autopompy.</w:t>
            </w:r>
            <w:r>
              <w:t xml:space="preserve"> Zbiornik paliwa oraz płynu </w:t>
            </w:r>
            <w:proofErr w:type="spellStart"/>
            <w:r>
              <w:t>adblue</w:t>
            </w:r>
            <w:proofErr w:type="spellEnd"/>
            <w:r>
              <w:t xml:space="preserve"> napełniony do pełna w dniu odbioru samochodu.</w:t>
            </w:r>
            <w:r w:rsidR="00970B72">
              <w:t xml:space="preserve"> Zbiornik paliwa musi być zabudowany.</w:t>
            </w:r>
          </w:p>
        </w:tc>
        <w:tc>
          <w:tcPr>
            <w:tcW w:w="5635" w:type="dxa"/>
          </w:tcPr>
          <w:p w14:paraId="3003059F" w14:textId="77777777" w:rsidR="00227874" w:rsidRPr="007512D4" w:rsidRDefault="00227874" w:rsidP="00227874">
            <w:pPr>
              <w:jc w:val="both"/>
              <w:rPr>
                <w:b/>
              </w:rPr>
            </w:pPr>
          </w:p>
        </w:tc>
      </w:tr>
      <w:tr w:rsidR="00227874" w:rsidRPr="007512D4" w14:paraId="2E959835" w14:textId="77777777" w:rsidTr="007512D4">
        <w:tc>
          <w:tcPr>
            <w:tcW w:w="846" w:type="dxa"/>
          </w:tcPr>
          <w:p w14:paraId="474C157E" w14:textId="4AED1E9F" w:rsidR="00227874" w:rsidRPr="00FB2F82" w:rsidRDefault="00227874" w:rsidP="00227874">
            <w:pPr>
              <w:jc w:val="center"/>
            </w:pPr>
            <w:r w:rsidRPr="00FB2F82">
              <w:t>2.27</w:t>
            </w:r>
          </w:p>
        </w:tc>
        <w:tc>
          <w:tcPr>
            <w:tcW w:w="7513" w:type="dxa"/>
          </w:tcPr>
          <w:p w14:paraId="4CE15A84" w14:textId="473D01BA" w:rsidR="00227874" w:rsidRPr="00623737" w:rsidRDefault="00227874" w:rsidP="00227874">
            <w:pPr>
              <w:pStyle w:val="Standard"/>
              <w:shd w:val="clear" w:color="auto" w:fill="FFFFFF"/>
              <w:spacing w:before="20" w:after="20"/>
              <w:jc w:val="both"/>
            </w:pPr>
            <w:r w:rsidRPr="00FB2F82">
              <w:rPr>
                <w:sz w:val="20"/>
                <w:szCs w:val="20"/>
                <w:lang w:eastAsia="ar-SA"/>
              </w:rPr>
              <w:t xml:space="preserve">Wykonywanie codziennych czynności obsługowych silnika musi być możliwe </w:t>
            </w:r>
            <w:r w:rsidR="00374431">
              <w:rPr>
                <w:sz w:val="20"/>
                <w:szCs w:val="20"/>
                <w:lang w:eastAsia="ar-SA"/>
              </w:rPr>
              <w:br/>
            </w:r>
            <w:r w:rsidRPr="00FB2F82">
              <w:rPr>
                <w:sz w:val="20"/>
                <w:szCs w:val="20"/>
                <w:lang w:eastAsia="ar-SA"/>
              </w:rPr>
              <w:t>bez podnoszenia kabiny.</w:t>
            </w:r>
            <w:r>
              <w:rPr>
                <w:sz w:val="20"/>
                <w:szCs w:val="20"/>
                <w:lang w:eastAsia="ar-SA"/>
              </w:rPr>
              <w:t xml:space="preserve"> </w:t>
            </w:r>
            <w:r w:rsidRPr="00FB2F82">
              <w:rPr>
                <w:sz w:val="20"/>
                <w:szCs w:val="20"/>
                <w:lang w:eastAsia="ar-SA"/>
              </w:rPr>
              <w:t xml:space="preserve">Silnik pojazdu musi być przystosowany do ciągłej pracy, </w:t>
            </w:r>
            <w:r w:rsidR="00374431">
              <w:rPr>
                <w:sz w:val="20"/>
                <w:szCs w:val="20"/>
                <w:lang w:eastAsia="ar-SA"/>
              </w:rPr>
              <w:br/>
            </w:r>
            <w:r w:rsidRPr="00FB2F82">
              <w:rPr>
                <w:sz w:val="20"/>
                <w:szCs w:val="20"/>
                <w:lang w:eastAsia="ar-SA"/>
              </w:rPr>
              <w:t>bez uzupełniania cieczy chłodzącej, oleju oraz przekraczania dopuszczalnych parametrów pracy określonych przez producenta, w czasie minimum 4 godzin podczas postoju.</w:t>
            </w:r>
            <w:r>
              <w:rPr>
                <w:sz w:val="20"/>
                <w:szCs w:val="20"/>
                <w:lang w:eastAsia="ar-SA"/>
              </w:rPr>
              <w:t xml:space="preserve"> </w:t>
            </w:r>
            <w:r w:rsidRPr="00FB2F82">
              <w:rPr>
                <w:sz w:val="20"/>
                <w:szCs w:val="20"/>
                <w:lang w:eastAsia="ar-SA"/>
              </w:rPr>
              <w:lastRenderedPageBreak/>
              <w:t xml:space="preserve">Przystawka odbioru mocy przystosowana do długiej pracy, z sygnalizacją włączenia </w:t>
            </w:r>
            <w:r w:rsidR="00374431">
              <w:rPr>
                <w:sz w:val="20"/>
                <w:szCs w:val="20"/>
                <w:lang w:eastAsia="ar-SA"/>
              </w:rPr>
              <w:br/>
            </w:r>
            <w:r w:rsidRPr="00FB2F82">
              <w:rPr>
                <w:sz w:val="20"/>
                <w:szCs w:val="20"/>
                <w:lang w:eastAsia="ar-SA"/>
              </w:rPr>
              <w:t>w kabinie kierowcy.</w:t>
            </w:r>
          </w:p>
        </w:tc>
        <w:tc>
          <w:tcPr>
            <w:tcW w:w="5635" w:type="dxa"/>
          </w:tcPr>
          <w:p w14:paraId="7C5A4853" w14:textId="77777777" w:rsidR="00227874" w:rsidRPr="007512D4" w:rsidRDefault="00227874" w:rsidP="00227874">
            <w:pPr>
              <w:jc w:val="both"/>
              <w:rPr>
                <w:b/>
              </w:rPr>
            </w:pPr>
          </w:p>
        </w:tc>
      </w:tr>
      <w:tr w:rsidR="00227874" w:rsidRPr="007512D4" w14:paraId="46AF7F33" w14:textId="77777777" w:rsidTr="007512D4">
        <w:tc>
          <w:tcPr>
            <w:tcW w:w="846" w:type="dxa"/>
          </w:tcPr>
          <w:p w14:paraId="0CF8CED6" w14:textId="3F1146C0" w:rsidR="00227874" w:rsidRPr="007512D4" w:rsidRDefault="00227874" w:rsidP="00227874">
            <w:pPr>
              <w:jc w:val="center"/>
              <w:rPr>
                <w:bCs/>
              </w:rPr>
            </w:pPr>
            <w:r>
              <w:rPr>
                <w:bCs/>
              </w:rPr>
              <w:t>2.28</w:t>
            </w:r>
          </w:p>
        </w:tc>
        <w:tc>
          <w:tcPr>
            <w:tcW w:w="7513" w:type="dxa"/>
          </w:tcPr>
          <w:p w14:paraId="049386EB" w14:textId="77777777" w:rsidR="00227874" w:rsidRPr="007512D4" w:rsidRDefault="00227874" w:rsidP="00227874">
            <w:pPr>
              <w:jc w:val="both"/>
            </w:pPr>
            <w:r w:rsidRPr="007512D4">
              <w:t>Pojazd wyposażony w:</w:t>
            </w:r>
          </w:p>
          <w:p w14:paraId="2AAB994C" w14:textId="77777777" w:rsidR="00227874" w:rsidRPr="007512D4" w:rsidRDefault="00227874" w:rsidP="00227874">
            <w:pPr>
              <w:jc w:val="both"/>
            </w:pPr>
            <w:r w:rsidRPr="007512D4">
              <w:t>- zaczep holowniczy z przodu pojazdu umożliwiający odholowanie pojazdu,</w:t>
            </w:r>
          </w:p>
          <w:p w14:paraId="1424CDBB" w14:textId="77777777" w:rsidR="00227874" w:rsidRPr="007512D4" w:rsidRDefault="00227874" w:rsidP="00227874">
            <w:pPr>
              <w:jc w:val="both"/>
            </w:pPr>
            <w:r w:rsidRPr="007512D4">
              <w:t xml:space="preserve">- zaczepy typu szekla z przodu pojazdu 2 szt. i tyłu pojazdu 2szt., każdy z zaczepów musi wytrzymać obciążenie min. 100 </w:t>
            </w:r>
            <w:proofErr w:type="spellStart"/>
            <w:r w:rsidRPr="007512D4">
              <w:t>kN</w:t>
            </w:r>
            <w:proofErr w:type="spellEnd"/>
            <w:r w:rsidRPr="007512D4">
              <w:t xml:space="preserve"> służące do mocowania lin lub wyciągania pojazdu,</w:t>
            </w:r>
          </w:p>
          <w:p w14:paraId="4023978C" w14:textId="3C817C43" w:rsidR="00227874" w:rsidRPr="00623737" w:rsidRDefault="00227874" w:rsidP="00A80ED1">
            <w:pPr>
              <w:jc w:val="both"/>
            </w:pPr>
            <w:r w:rsidRPr="007512D4">
              <w:t xml:space="preserve">- tylny zaczep holowniczy, </w:t>
            </w:r>
            <w:r w:rsidRPr="00F46679">
              <w:t xml:space="preserve">gniazdo 24 </w:t>
            </w:r>
            <w:r w:rsidR="009544BD" w:rsidRPr="00F46679">
              <w:t>V</w:t>
            </w:r>
            <w:r w:rsidRPr="00F46679">
              <w:t>, gniazdo pneumatyczne oraz gniazdo ABS do po</w:t>
            </w:r>
            <w:r w:rsidR="00A80ED1" w:rsidRPr="00F46679">
              <w:t>dłączania instalacji przyczepy.</w:t>
            </w:r>
          </w:p>
        </w:tc>
        <w:tc>
          <w:tcPr>
            <w:tcW w:w="5635" w:type="dxa"/>
          </w:tcPr>
          <w:p w14:paraId="3079AB5B" w14:textId="77777777" w:rsidR="00227874" w:rsidRPr="007512D4" w:rsidRDefault="00227874" w:rsidP="00227874">
            <w:pPr>
              <w:jc w:val="both"/>
              <w:rPr>
                <w:b/>
              </w:rPr>
            </w:pPr>
          </w:p>
        </w:tc>
      </w:tr>
      <w:tr w:rsidR="00227874" w:rsidRPr="007512D4" w14:paraId="7B883923" w14:textId="77777777" w:rsidTr="00101AB6">
        <w:tc>
          <w:tcPr>
            <w:tcW w:w="846" w:type="dxa"/>
            <w:shd w:val="clear" w:color="auto" w:fill="E7E6E6" w:themeFill="background2"/>
          </w:tcPr>
          <w:p w14:paraId="01CAA164" w14:textId="14D4172F" w:rsidR="00227874" w:rsidRPr="007512D4" w:rsidRDefault="00227874" w:rsidP="00227874">
            <w:pPr>
              <w:jc w:val="center"/>
              <w:rPr>
                <w:b/>
              </w:rPr>
            </w:pPr>
            <w:r>
              <w:rPr>
                <w:b/>
              </w:rPr>
              <w:t>I</w:t>
            </w:r>
            <w:r w:rsidRPr="007512D4">
              <w:rPr>
                <w:b/>
              </w:rPr>
              <w:t>II.</w:t>
            </w:r>
          </w:p>
        </w:tc>
        <w:tc>
          <w:tcPr>
            <w:tcW w:w="13148" w:type="dxa"/>
            <w:gridSpan w:val="2"/>
            <w:shd w:val="clear" w:color="auto" w:fill="E7E6E6" w:themeFill="background2"/>
          </w:tcPr>
          <w:p w14:paraId="2D218F6E" w14:textId="10E70446" w:rsidR="00227874" w:rsidRPr="007512D4" w:rsidRDefault="00227874" w:rsidP="00227874">
            <w:pPr>
              <w:jc w:val="center"/>
              <w:rPr>
                <w:b/>
              </w:rPr>
            </w:pPr>
            <w:r w:rsidRPr="007512D4">
              <w:rPr>
                <w:b/>
              </w:rPr>
              <w:t>ZABUDOWA POŻARNICZA</w:t>
            </w:r>
          </w:p>
        </w:tc>
      </w:tr>
      <w:tr w:rsidR="00227874" w:rsidRPr="007512D4" w14:paraId="393476B5" w14:textId="77777777" w:rsidTr="007512D4">
        <w:tc>
          <w:tcPr>
            <w:tcW w:w="846" w:type="dxa"/>
          </w:tcPr>
          <w:p w14:paraId="65542BDD" w14:textId="568C9181" w:rsidR="00227874" w:rsidRPr="007512D4" w:rsidRDefault="00227874" w:rsidP="00227874">
            <w:pPr>
              <w:jc w:val="center"/>
              <w:rPr>
                <w:bCs/>
              </w:rPr>
            </w:pPr>
            <w:r>
              <w:rPr>
                <w:bCs/>
              </w:rPr>
              <w:t>3.1</w:t>
            </w:r>
          </w:p>
        </w:tc>
        <w:tc>
          <w:tcPr>
            <w:tcW w:w="7513" w:type="dxa"/>
          </w:tcPr>
          <w:p w14:paraId="6923A249" w14:textId="7CA4BE68" w:rsidR="00227874" w:rsidRPr="007512D4" w:rsidRDefault="00227874" w:rsidP="00227874">
            <w:pPr>
              <w:snapToGrid w:val="0"/>
              <w:jc w:val="both"/>
              <w:rPr>
                <w:bCs/>
              </w:rPr>
            </w:pPr>
            <w:r w:rsidRPr="007512D4">
              <w:t>Zabudowa musi być wykonana w całości z materiałów odpornych na korozję.</w:t>
            </w:r>
            <w:r>
              <w:t xml:space="preserve"> </w:t>
            </w:r>
            <w:r w:rsidRPr="007512D4">
              <w:t>Szkielet zabudowy musi być wykonany z profili stalowych nierdzewnych, poszycie zewnętrzne musi być wykonane z blachy aluminiowej lub z blachy aluminiowej</w:t>
            </w:r>
            <w:r>
              <w:t xml:space="preserve"> </w:t>
            </w:r>
            <w:r w:rsidRPr="007512D4">
              <w:t xml:space="preserve">i kompozytów. </w:t>
            </w:r>
          </w:p>
        </w:tc>
        <w:tc>
          <w:tcPr>
            <w:tcW w:w="5635" w:type="dxa"/>
          </w:tcPr>
          <w:p w14:paraId="1715C508" w14:textId="77777777" w:rsidR="00227874" w:rsidRPr="007512D4" w:rsidRDefault="00227874" w:rsidP="00227874">
            <w:pPr>
              <w:jc w:val="both"/>
              <w:rPr>
                <w:b/>
              </w:rPr>
            </w:pPr>
          </w:p>
        </w:tc>
      </w:tr>
      <w:tr w:rsidR="00227874" w:rsidRPr="007512D4" w14:paraId="6AB1C1DD" w14:textId="77777777" w:rsidTr="007512D4">
        <w:tc>
          <w:tcPr>
            <w:tcW w:w="846" w:type="dxa"/>
          </w:tcPr>
          <w:p w14:paraId="19B8C100" w14:textId="6D661FC2" w:rsidR="00227874" w:rsidRPr="007512D4" w:rsidRDefault="00227874" w:rsidP="00227874">
            <w:pPr>
              <w:jc w:val="center"/>
              <w:rPr>
                <w:bCs/>
              </w:rPr>
            </w:pPr>
            <w:r>
              <w:rPr>
                <w:bCs/>
              </w:rPr>
              <w:t>3.2</w:t>
            </w:r>
          </w:p>
        </w:tc>
        <w:tc>
          <w:tcPr>
            <w:tcW w:w="7513" w:type="dxa"/>
            <w:shd w:val="clear" w:color="auto" w:fill="FFFFFF" w:themeFill="background1"/>
          </w:tcPr>
          <w:p w14:paraId="5FD0CFA6" w14:textId="0880343A" w:rsidR="00227874" w:rsidRPr="007512D4" w:rsidRDefault="00227874" w:rsidP="00227874">
            <w:pPr>
              <w:jc w:val="both"/>
              <w:rPr>
                <w:bCs/>
              </w:rPr>
            </w:pPr>
            <w:r w:rsidRPr="007512D4">
              <w:t>Dach zabudowy musi być wykonany w formie podestu. Powierzchnia dachu musi być pokryta ryflowaną blachą aluminiową o właściwościach  przeciwpoślizgowych</w:t>
            </w:r>
            <w:r w:rsidRPr="00F46679">
              <w:t>, a obrzeża 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5635" w:type="dxa"/>
          </w:tcPr>
          <w:p w14:paraId="68BB0B6A" w14:textId="77777777" w:rsidR="00227874" w:rsidRPr="007512D4" w:rsidRDefault="00227874" w:rsidP="00227874">
            <w:pPr>
              <w:jc w:val="both"/>
              <w:rPr>
                <w:b/>
              </w:rPr>
            </w:pPr>
          </w:p>
        </w:tc>
      </w:tr>
      <w:tr w:rsidR="00227874" w:rsidRPr="007512D4" w14:paraId="68B1EC40" w14:textId="77777777" w:rsidTr="007512D4">
        <w:tc>
          <w:tcPr>
            <w:tcW w:w="846" w:type="dxa"/>
          </w:tcPr>
          <w:p w14:paraId="1D74E8CC" w14:textId="155DDC44" w:rsidR="00227874" w:rsidRPr="007512D4" w:rsidRDefault="00227874" w:rsidP="00227874">
            <w:pPr>
              <w:jc w:val="center"/>
              <w:rPr>
                <w:bCs/>
              </w:rPr>
            </w:pPr>
            <w:r>
              <w:rPr>
                <w:bCs/>
              </w:rPr>
              <w:t>3.3</w:t>
            </w:r>
          </w:p>
        </w:tc>
        <w:tc>
          <w:tcPr>
            <w:tcW w:w="7513" w:type="dxa"/>
            <w:shd w:val="clear" w:color="auto" w:fill="FFFFFF" w:themeFill="background1"/>
          </w:tcPr>
          <w:p w14:paraId="2913A736" w14:textId="4D722EA8" w:rsidR="00227874" w:rsidRPr="007512D4" w:rsidRDefault="00227874" w:rsidP="00227874">
            <w:pPr>
              <w:pStyle w:val="Domylne"/>
              <w:jc w:val="both"/>
              <w:rPr>
                <w:bCs/>
              </w:rPr>
            </w:pPr>
            <w:r w:rsidRPr="00352B12">
              <w:rPr>
                <w:rFonts w:ascii="Times New Roman" w:eastAsia="Times New Roman" w:hAnsi="Times New Roman" w:cs="Times New Roman"/>
                <w:color w:val="auto"/>
                <w:sz w:val="20"/>
                <w:szCs w:val="20"/>
                <w:bdr w:val="none" w:sz="0" w:space="0" w:color="auto"/>
                <w:lang w:val="pl-PL" w:eastAsia="ar-SA"/>
              </w:rPr>
              <w:t>Na dachu pojazdu musi być zamontowana zamykana skrzynia, wykonana z materiału odpornego na korozję.</w:t>
            </w:r>
            <w:r w:rsidR="009544BD">
              <w:rPr>
                <w:rFonts w:ascii="Times New Roman" w:eastAsia="Times New Roman" w:hAnsi="Times New Roman" w:cs="Times New Roman"/>
                <w:color w:val="auto"/>
                <w:sz w:val="20"/>
                <w:szCs w:val="20"/>
                <w:bdr w:val="none" w:sz="0" w:space="0" w:color="auto"/>
                <w:lang w:val="pl-PL" w:eastAsia="ar-SA"/>
              </w:rPr>
              <w:t xml:space="preserve"> </w:t>
            </w:r>
            <w:r w:rsidRPr="00352B12">
              <w:rPr>
                <w:rFonts w:ascii="Times New Roman" w:eastAsia="Times New Roman" w:hAnsi="Times New Roman" w:cs="Times New Roman"/>
                <w:color w:val="auto"/>
                <w:sz w:val="20"/>
                <w:szCs w:val="20"/>
                <w:bdr w:val="none" w:sz="0" w:space="0" w:color="auto"/>
                <w:lang w:val="pl-PL" w:eastAsia="ar-SA"/>
              </w:rPr>
              <w:t xml:space="preserve">Skrzynia musi być wyposażona w oświetlenie typu LED </w:t>
            </w:r>
            <w:r w:rsidR="00374431">
              <w:rPr>
                <w:rFonts w:ascii="Times New Roman" w:eastAsia="Times New Roman" w:hAnsi="Times New Roman" w:cs="Times New Roman"/>
                <w:color w:val="auto"/>
                <w:sz w:val="20"/>
                <w:szCs w:val="20"/>
                <w:bdr w:val="none" w:sz="0" w:space="0" w:color="auto"/>
                <w:lang w:val="pl-PL" w:eastAsia="ar-SA"/>
              </w:rPr>
              <w:br/>
            </w:r>
            <w:r w:rsidRPr="00352B12">
              <w:rPr>
                <w:rFonts w:ascii="Times New Roman" w:eastAsia="Times New Roman" w:hAnsi="Times New Roman" w:cs="Times New Roman"/>
                <w:color w:val="auto"/>
                <w:sz w:val="20"/>
                <w:szCs w:val="20"/>
                <w:bdr w:val="none" w:sz="0" w:space="0" w:color="auto"/>
                <w:lang w:val="pl-PL" w:eastAsia="ar-SA"/>
              </w:rPr>
              <w:t>oraz system wentylacji. Uchwyty z rolkami na drabinę wysuwaną z podporami (rodzaj drabiny do uzgodnienia na etapie realizacji z zamawiającym).</w:t>
            </w:r>
            <w:r>
              <w:rPr>
                <w:rFonts w:ascii="Times New Roman" w:eastAsia="Times New Roman" w:hAnsi="Times New Roman" w:cs="Times New Roman"/>
                <w:color w:val="auto"/>
                <w:sz w:val="20"/>
                <w:szCs w:val="20"/>
                <w:bdr w:val="none" w:sz="0" w:space="0" w:color="auto"/>
                <w:lang w:val="pl-PL" w:eastAsia="ar-SA"/>
              </w:rPr>
              <w:t xml:space="preserve"> </w:t>
            </w:r>
            <w:r w:rsidRPr="00352B12">
              <w:rPr>
                <w:rFonts w:ascii="Times New Roman" w:eastAsia="Times New Roman" w:hAnsi="Times New Roman" w:cs="Times New Roman"/>
                <w:color w:val="auto"/>
                <w:sz w:val="20"/>
                <w:szCs w:val="20"/>
                <w:bdr w:val="none" w:sz="0" w:space="0" w:color="auto"/>
                <w:lang w:val="pl-PL" w:eastAsia="ar-SA"/>
              </w:rPr>
              <w:t>Ponadto na dachu pojazdu muszą być zamontowane uchwyty na sprzęt dostarczony przez Zamawiającego.</w:t>
            </w:r>
          </w:p>
        </w:tc>
        <w:tc>
          <w:tcPr>
            <w:tcW w:w="5635" w:type="dxa"/>
          </w:tcPr>
          <w:p w14:paraId="720298EF" w14:textId="77777777" w:rsidR="00227874" w:rsidRPr="007512D4" w:rsidRDefault="00227874" w:rsidP="00227874">
            <w:pPr>
              <w:jc w:val="both"/>
              <w:rPr>
                <w:b/>
              </w:rPr>
            </w:pPr>
          </w:p>
        </w:tc>
      </w:tr>
      <w:tr w:rsidR="00227874" w:rsidRPr="007512D4" w14:paraId="06D200AB" w14:textId="77777777" w:rsidTr="007512D4">
        <w:tc>
          <w:tcPr>
            <w:tcW w:w="846" w:type="dxa"/>
          </w:tcPr>
          <w:p w14:paraId="04ABF67F" w14:textId="69A9F130" w:rsidR="00227874" w:rsidRPr="007512D4" w:rsidRDefault="00227874" w:rsidP="00227874">
            <w:pPr>
              <w:jc w:val="center"/>
              <w:rPr>
                <w:bCs/>
              </w:rPr>
            </w:pPr>
            <w:r>
              <w:rPr>
                <w:bCs/>
              </w:rPr>
              <w:t>3.4</w:t>
            </w:r>
          </w:p>
        </w:tc>
        <w:tc>
          <w:tcPr>
            <w:tcW w:w="7513" w:type="dxa"/>
            <w:shd w:val="clear" w:color="auto" w:fill="FFFFFF" w:themeFill="background1"/>
          </w:tcPr>
          <w:p w14:paraId="541C217B" w14:textId="1188088E" w:rsidR="00227874" w:rsidRPr="007512D4" w:rsidRDefault="00227874" w:rsidP="00227874">
            <w:pPr>
              <w:jc w:val="both"/>
              <w:rPr>
                <w:bCs/>
              </w:rPr>
            </w:pPr>
            <w:r w:rsidRPr="007512D4">
              <w:t xml:space="preserve">Drabina do wejścia na dach musi być składana lub wysuwana, wykonana z materiałów nierdzewnych, z powierzchniami stopni w wykonaniu antypoślizgowym, umieszczona </w:t>
            </w:r>
            <w:r w:rsidR="00374431">
              <w:br/>
            </w:r>
            <w:r w:rsidRPr="007512D4">
              <w:t xml:space="preserve">z tyłu pojazdu po jego lewej stronie. W górnej części drabinki muszą być zamontowane poręcze ułatwiające wchodzenie. Odległość pierwszego szczebla od podłoża nie może przekroczyć </w:t>
            </w:r>
            <w:smartTag w:uri="urn:schemas-microsoft-com:office:smarttags" w:element="metricconverter">
              <w:smartTagPr>
                <w:attr w:name="ProductID" w:val="600 mm"/>
              </w:smartTagPr>
              <w:r w:rsidRPr="007512D4">
                <w:t>600 mm</w:t>
              </w:r>
            </w:smartTag>
            <w:r w:rsidRPr="007512D4">
              <w:t>.</w:t>
            </w:r>
          </w:p>
        </w:tc>
        <w:tc>
          <w:tcPr>
            <w:tcW w:w="5635" w:type="dxa"/>
          </w:tcPr>
          <w:p w14:paraId="563D4020" w14:textId="77777777" w:rsidR="00227874" w:rsidRPr="007512D4" w:rsidRDefault="00227874" w:rsidP="00227874">
            <w:pPr>
              <w:jc w:val="both"/>
              <w:rPr>
                <w:b/>
              </w:rPr>
            </w:pPr>
          </w:p>
        </w:tc>
      </w:tr>
      <w:tr w:rsidR="00227874" w:rsidRPr="007512D4" w14:paraId="79A848E8" w14:textId="77777777" w:rsidTr="006B334A">
        <w:tc>
          <w:tcPr>
            <w:tcW w:w="846" w:type="dxa"/>
          </w:tcPr>
          <w:p w14:paraId="2F4C846D" w14:textId="7557DD9B" w:rsidR="00227874" w:rsidRPr="007512D4" w:rsidRDefault="00227874" w:rsidP="00227874">
            <w:pPr>
              <w:jc w:val="center"/>
              <w:rPr>
                <w:bCs/>
              </w:rPr>
            </w:pPr>
            <w:r>
              <w:rPr>
                <w:bCs/>
              </w:rPr>
              <w:t>3.5</w:t>
            </w:r>
          </w:p>
        </w:tc>
        <w:tc>
          <w:tcPr>
            <w:tcW w:w="7513" w:type="dxa"/>
            <w:shd w:val="clear" w:color="auto" w:fill="FFFFFF" w:themeFill="background1"/>
          </w:tcPr>
          <w:p w14:paraId="25810B63" w14:textId="3657D0D8" w:rsidR="00227874" w:rsidRPr="007512D4" w:rsidRDefault="00227874" w:rsidP="00227874">
            <w:pPr>
              <w:jc w:val="both"/>
              <w:rPr>
                <w:bCs/>
              </w:rPr>
            </w:pPr>
            <w:r>
              <w:t xml:space="preserve">Działko wodno-pianowe typ minimum DWP 16 </w:t>
            </w:r>
            <w:r w:rsidRPr="00CA6EE9">
              <w:t>o regulowanej wydajności i regulowanym kształcie strumienia</w:t>
            </w:r>
            <w:r>
              <w:t xml:space="preserve"> umieszczone na dachu zabudowy pojazdu</w:t>
            </w:r>
            <w:r w:rsidRPr="00CA6EE9">
              <w:t xml:space="preserve">. </w:t>
            </w:r>
            <w:r w:rsidR="00A07146" w:rsidRPr="00A07146">
              <w:t>Działko wyposażone w zawór odcinający znajdujący się w ogrzewanym przedziale autopompy, (nakładka do podawania piany zamontowana na dachu pojazdu obok działka lub w innym miejscu wskazanym przez zamawiającego).</w:t>
            </w:r>
          </w:p>
        </w:tc>
        <w:tc>
          <w:tcPr>
            <w:tcW w:w="5635" w:type="dxa"/>
          </w:tcPr>
          <w:p w14:paraId="629E9ADF" w14:textId="77777777" w:rsidR="00227874" w:rsidRPr="007512D4" w:rsidRDefault="00227874" w:rsidP="00227874">
            <w:pPr>
              <w:jc w:val="both"/>
              <w:rPr>
                <w:b/>
              </w:rPr>
            </w:pPr>
          </w:p>
        </w:tc>
      </w:tr>
      <w:tr w:rsidR="00227874" w:rsidRPr="007512D4" w14:paraId="1D6B4109" w14:textId="77777777" w:rsidTr="007512D4">
        <w:tc>
          <w:tcPr>
            <w:tcW w:w="846" w:type="dxa"/>
          </w:tcPr>
          <w:p w14:paraId="22A9E738" w14:textId="2837EE43" w:rsidR="00227874" w:rsidRPr="007512D4" w:rsidRDefault="00227874" w:rsidP="00227874">
            <w:pPr>
              <w:jc w:val="center"/>
              <w:rPr>
                <w:bCs/>
              </w:rPr>
            </w:pPr>
            <w:r>
              <w:rPr>
                <w:bCs/>
              </w:rPr>
              <w:t>3.6</w:t>
            </w:r>
          </w:p>
        </w:tc>
        <w:tc>
          <w:tcPr>
            <w:tcW w:w="7513" w:type="dxa"/>
            <w:shd w:val="clear" w:color="auto" w:fill="FFFFFF" w:themeFill="background1"/>
          </w:tcPr>
          <w:p w14:paraId="6B1801FE" w14:textId="3D098200" w:rsidR="00227874" w:rsidRPr="007512D4" w:rsidRDefault="00A07146" w:rsidP="00227874">
            <w:pPr>
              <w:jc w:val="both"/>
              <w:rPr>
                <w:bCs/>
              </w:rPr>
            </w:pPr>
            <w:r w:rsidRPr="00A07146">
              <w:t>Powierzchnie platform i podestu roboczego w wykonaniu antypoślizgowym</w:t>
            </w:r>
            <w:r w:rsidR="00227874" w:rsidRPr="007512D4">
              <w:t>.</w:t>
            </w:r>
          </w:p>
        </w:tc>
        <w:tc>
          <w:tcPr>
            <w:tcW w:w="5635" w:type="dxa"/>
          </w:tcPr>
          <w:p w14:paraId="13116563" w14:textId="77777777" w:rsidR="00227874" w:rsidRPr="007512D4" w:rsidRDefault="00227874" w:rsidP="00227874">
            <w:pPr>
              <w:jc w:val="both"/>
              <w:rPr>
                <w:b/>
              </w:rPr>
            </w:pPr>
          </w:p>
        </w:tc>
      </w:tr>
      <w:tr w:rsidR="00227874" w:rsidRPr="007512D4" w14:paraId="01088A32" w14:textId="77777777" w:rsidTr="007512D4">
        <w:tc>
          <w:tcPr>
            <w:tcW w:w="846" w:type="dxa"/>
          </w:tcPr>
          <w:p w14:paraId="42F33088" w14:textId="0E708FF2" w:rsidR="00227874" w:rsidRPr="007512D4" w:rsidRDefault="00227874" w:rsidP="00227874">
            <w:pPr>
              <w:jc w:val="center"/>
              <w:rPr>
                <w:bCs/>
              </w:rPr>
            </w:pPr>
            <w:r>
              <w:rPr>
                <w:bCs/>
              </w:rPr>
              <w:t>3.7</w:t>
            </w:r>
          </w:p>
        </w:tc>
        <w:tc>
          <w:tcPr>
            <w:tcW w:w="7513" w:type="dxa"/>
            <w:shd w:val="clear" w:color="auto" w:fill="FFFFFF" w:themeFill="background1"/>
          </w:tcPr>
          <w:p w14:paraId="1AFA2B5A" w14:textId="747056D1" w:rsidR="00227874" w:rsidRPr="007512D4" w:rsidRDefault="00227874" w:rsidP="00227874">
            <w:pPr>
              <w:jc w:val="both"/>
            </w:pPr>
            <w:r w:rsidRPr="007512D4">
              <w:t>Półki sprzętowe wykonane z aluminium</w:t>
            </w:r>
            <w:r w:rsidR="00A07146">
              <w:t xml:space="preserve"> lub stali nierdzewnej</w:t>
            </w:r>
            <w:r w:rsidRPr="007512D4">
              <w:t xml:space="preserve"> w systemie z możliwością płynnej regulacji położenia wysokości półek. Wewnętrzne poszycia skrytek wykonane z anodowanej blachy aluminiowej.</w:t>
            </w:r>
            <w:r>
              <w:t xml:space="preserve"> </w:t>
            </w:r>
            <w:r w:rsidRPr="007512D4">
              <w:t>Po trzy skrytki na bokach pojazdu, jedna skrytka z tyłu (w układzie 3+3+1).</w:t>
            </w:r>
          </w:p>
          <w:p w14:paraId="0699A062" w14:textId="2ABCF20D" w:rsidR="00227874" w:rsidRPr="007512D4" w:rsidRDefault="00227874" w:rsidP="00227874">
            <w:pPr>
              <w:jc w:val="both"/>
              <w:rPr>
                <w:bCs/>
              </w:rPr>
            </w:pPr>
            <w:r w:rsidRPr="007512D4">
              <w:lastRenderedPageBreak/>
              <w:t xml:space="preserve">Maksymalna wysokość górnej krawędzi najwyższej półki w położeniu roboczym </w:t>
            </w:r>
            <w:r w:rsidR="00374431">
              <w:br/>
            </w:r>
            <w:r w:rsidRPr="007512D4">
              <w:t>lub szuflady nie może przekroczyć 1850 mm od poziomu gruntu, lub odchylanych podestów roboczych.</w:t>
            </w:r>
            <w:r>
              <w:t xml:space="preserve"> </w:t>
            </w:r>
            <w:r w:rsidRPr="007512D4">
              <w:t>Dostęp do sprzętu – z zachowaniem wymagań ergonomii.</w:t>
            </w:r>
          </w:p>
        </w:tc>
        <w:tc>
          <w:tcPr>
            <w:tcW w:w="5635" w:type="dxa"/>
          </w:tcPr>
          <w:p w14:paraId="4EAA944F" w14:textId="77777777" w:rsidR="00227874" w:rsidRPr="007512D4" w:rsidRDefault="00227874" w:rsidP="00227874">
            <w:pPr>
              <w:jc w:val="both"/>
              <w:rPr>
                <w:b/>
              </w:rPr>
            </w:pPr>
          </w:p>
        </w:tc>
      </w:tr>
      <w:tr w:rsidR="00227874" w:rsidRPr="007512D4" w14:paraId="5470E11C" w14:textId="77777777" w:rsidTr="007512D4">
        <w:tc>
          <w:tcPr>
            <w:tcW w:w="846" w:type="dxa"/>
          </w:tcPr>
          <w:p w14:paraId="13C7ADF2" w14:textId="41136F30" w:rsidR="00227874" w:rsidRPr="007512D4" w:rsidRDefault="00227874" w:rsidP="00227874">
            <w:pPr>
              <w:jc w:val="center"/>
              <w:rPr>
                <w:bCs/>
              </w:rPr>
            </w:pPr>
            <w:r>
              <w:rPr>
                <w:bCs/>
              </w:rPr>
              <w:t>3.8</w:t>
            </w:r>
          </w:p>
        </w:tc>
        <w:tc>
          <w:tcPr>
            <w:tcW w:w="7513" w:type="dxa"/>
            <w:shd w:val="clear" w:color="auto" w:fill="auto"/>
          </w:tcPr>
          <w:p w14:paraId="00A10A23" w14:textId="77777777" w:rsidR="00A86289" w:rsidRDefault="00227874" w:rsidP="00227874">
            <w:pPr>
              <w:jc w:val="both"/>
            </w:pPr>
            <w:r w:rsidRPr="007512D4">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w:t>
            </w:r>
            <w:r w:rsidR="00374431">
              <w:br/>
            </w:r>
            <w:r w:rsidRPr="007512D4">
              <w:t>lub równoważne. Wszystkie żaluzje powinny posiadać taśmy ułatwiające zamykanie</w:t>
            </w:r>
            <w:r w:rsidR="00A86289">
              <w:t xml:space="preserve"> </w:t>
            </w:r>
          </w:p>
          <w:p w14:paraId="6E68D76E" w14:textId="3643BF39" w:rsidR="00227874" w:rsidRPr="007512D4" w:rsidRDefault="00A86289" w:rsidP="00A86289">
            <w:pPr>
              <w:pStyle w:val="Default"/>
              <w:jc w:val="both"/>
              <w:rPr>
                <w:bCs/>
              </w:rPr>
            </w:pPr>
            <w:r w:rsidRPr="00A86289">
              <w:rPr>
                <w:rFonts w:eastAsia="Times New Roman"/>
                <w:color w:val="auto"/>
                <w:sz w:val="20"/>
                <w:szCs w:val="20"/>
                <w:lang w:eastAsia="ar-SA"/>
              </w:rPr>
              <w:t>(wszystkie taśmy zainstalowane po prawej stronie skrytki).</w:t>
            </w:r>
            <w:r w:rsidR="00D1056B">
              <w:rPr>
                <w:rFonts w:eastAsia="Times New Roman"/>
                <w:color w:val="auto"/>
                <w:sz w:val="20"/>
                <w:szCs w:val="20"/>
                <w:lang w:eastAsia="ar-SA"/>
              </w:rPr>
              <w:t xml:space="preserve"> </w:t>
            </w:r>
            <w:r w:rsidR="00D1056B" w:rsidRPr="00D1056B">
              <w:rPr>
                <w:rFonts w:eastAsia="Times New Roman"/>
                <w:color w:val="auto"/>
                <w:sz w:val="20"/>
                <w:szCs w:val="20"/>
                <w:lang w:eastAsia="ar-SA"/>
              </w:rPr>
              <w:t>Ściany pionowe skrytek wykonane z blachy aluminiowej gładkiej, ściany poziome wykona</w:t>
            </w:r>
            <w:r w:rsidR="00A07146">
              <w:rPr>
                <w:rFonts w:eastAsia="Times New Roman"/>
                <w:color w:val="auto"/>
                <w:sz w:val="20"/>
                <w:szCs w:val="20"/>
                <w:lang w:eastAsia="ar-SA"/>
              </w:rPr>
              <w:t>ne z blachy aluminiowej ryflowanej</w:t>
            </w:r>
            <w:r w:rsidR="00D1056B" w:rsidRPr="00D1056B">
              <w:rPr>
                <w:rFonts w:eastAsia="Times New Roman"/>
                <w:color w:val="auto"/>
                <w:sz w:val="20"/>
                <w:szCs w:val="20"/>
                <w:lang w:eastAsia="ar-SA"/>
              </w:rPr>
              <w:t>.</w:t>
            </w:r>
          </w:p>
        </w:tc>
        <w:tc>
          <w:tcPr>
            <w:tcW w:w="5635" w:type="dxa"/>
          </w:tcPr>
          <w:p w14:paraId="471D91D8" w14:textId="77777777" w:rsidR="00227874" w:rsidRPr="007512D4" w:rsidRDefault="00227874" w:rsidP="00227874">
            <w:pPr>
              <w:jc w:val="both"/>
              <w:rPr>
                <w:b/>
              </w:rPr>
            </w:pPr>
          </w:p>
        </w:tc>
      </w:tr>
      <w:tr w:rsidR="00227874" w:rsidRPr="007512D4" w14:paraId="497EA5F3" w14:textId="77777777" w:rsidTr="007512D4">
        <w:tc>
          <w:tcPr>
            <w:tcW w:w="846" w:type="dxa"/>
          </w:tcPr>
          <w:p w14:paraId="050F454C" w14:textId="6779FD90" w:rsidR="00227874" w:rsidRPr="007512D4" w:rsidRDefault="00227874" w:rsidP="00227874">
            <w:pPr>
              <w:jc w:val="center"/>
              <w:rPr>
                <w:bCs/>
              </w:rPr>
            </w:pPr>
            <w:r>
              <w:rPr>
                <w:bCs/>
              </w:rPr>
              <w:t>3.9</w:t>
            </w:r>
          </w:p>
        </w:tc>
        <w:tc>
          <w:tcPr>
            <w:tcW w:w="7513" w:type="dxa"/>
            <w:shd w:val="clear" w:color="auto" w:fill="auto"/>
          </w:tcPr>
          <w:p w14:paraId="35E21667" w14:textId="502A7C5C" w:rsidR="00227874" w:rsidRPr="007512D4" w:rsidRDefault="00227874" w:rsidP="00227874">
            <w:pPr>
              <w:jc w:val="both"/>
              <w:rPr>
                <w:bCs/>
              </w:rPr>
            </w:pPr>
            <w:r w:rsidRPr="007512D4">
              <w:t>Po</w:t>
            </w:r>
            <w:r w:rsidRPr="00597BEF">
              <w:t xml:space="preserve">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sygnalizowane w kabinie kierowcy. </w:t>
            </w:r>
            <w:r w:rsidR="000E564A">
              <w:t xml:space="preserve"> Podesty dodatkowo oświetlone w lampy ostrzegawcze po prawej oraz lewej stronie</w:t>
            </w:r>
            <w:r w:rsidR="00085E88">
              <w:t>.</w:t>
            </w:r>
          </w:p>
        </w:tc>
        <w:tc>
          <w:tcPr>
            <w:tcW w:w="5635" w:type="dxa"/>
          </w:tcPr>
          <w:p w14:paraId="3D82442F" w14:textId="77777777" w:rsidR="00227874" w:rsidRPr="007512D4" w:rsidRDefault="00227874" w:rsidP="00227874">
            <w:pPr>
              <w:jc w:val="both"/>
              <w:rPr>
                <w:b/>
              </w:rPr>
            </w:pPr>
          </w:p>
        </w:tc>
      </w:tr>
      <w:tr w:rsidR="00227874" w:rsidRPr="007512D4" w14:paraId="3599E90B" w14:textId="77777777" w:rsidTr="007512D4">
        <w:tc>
          <w:tcPr>
            <w:tcW w:w="846" w:type="dxa"/>
          </w:tcPr>
          <w:p w14:paraId="0B4FBAB2" w14:textId="25830F29" w:rsidR="00227874" w:rsidRPr="007512D4" w:rsidRDefault="00227874" w:rsidP="00227874">
            <w:pPr>
              <w:jc w:val="center"/>
              <w:rPr>
                <w:bCs/>
              </w:rPr>
            </w:pPr>
            <w:r>
              <w:rPr>
                <w:bCs/>
              </w:rPr>
              <w:t>3.10</w:t>
            </w:r>
          </w:p>
        </w:tc>
        <w:tc>
          <w:tcPr>
            <w:tcW w:w="7513" w:type="dxa"/>
            <w:shd w:val="clear" w:color="auto" w:fill="auto"/>
          </w:tcPr>
          <w:p w14:paraId="0CB9EE19" w14:textId="66095271" w:rsidR="00227874" w:rsidRPr="007512D4" w:rsidRDefault="00227874" w:rsidP="00A07146">
            <w:pPr>
              <w:jc w:val="both"/>
              <w:rPr>
                <w:bCs/>
              </w:rPr>
            </w:pPr>
            <w:r w:rsidRPr="007512D4">
              <w:t xml:space="preserve">Schowki wyposażone w regał obrotowy na urządzenia ratownicze typu łom, młot, siekiera itp. oraz </w:t>
            </w:r>
            <w:r w:rsidR="00A07146">
              <w:t>szuflady</w:t>
            </w:r>
            <w:r w:rsidRPr="007512D4">
              <w:t xml:space="preserve"> </w:t>
            </w:r>
            <w:r w:rsidR="009544BD">
              <w:t>2</w:t>
            </w:r>
            <w:r w:rsidRPr="007512D4">
              <w:t xml:space="preserve"> szt. pod sprzęt hydrauliczny, agregat prądotwórczy </w:t>
            </w:r>
            <w:r w:rsidR="009544BD">
              <w:t>lub</w:t>
            </w:r>
            <w:r w:rsidRPr="007512D4">
              <w:t xml:space="preserve"> pompę szlamową. </w:t>
            </w:r>
            <w:r w:rsidRPr="00597BEF">
              <w:t>Skrytki na sprzęt oraz przedział autopompy powinny być wyposażone w odwodnienie.</w:t>
            </w:r>
            <w:r w:rsidR="006E15D1">
              <w:t xml:space="preserve"> </w:t>
            </w:r>
            <w:r w:rsidR="00E81AAC">
              <w:t xml:space="preserve">W jednej ze skrytek po lewej oraz prawej stronie wyprowadzone złącze instalacji </w:t>
            </w:r>
            <w:r w:rsidR="00E05A8B">
              <w:t>p</w:t>
            </w:r>
            <w:r w:rsidR="00E81AAC">
              <w:t>neumatycznej</w:t>
            </w:r>
            <w:r w:rsidR="00E05A8B">
              <w:t>.</w:t>
            </w:r>
          </w:p>
        </w:tc>
        <w:tc>
          <w:tcPr>
            <w:tcW w:w="5635" w:type="dxa"/>
          </w:tcPr>
          <w:p w14:paraId="53EFE7BC" w14:textId="77777777" w:rsidR="00227874" w:rsidRPr="007512D4" w:rsidRDefault="00227874" w:rsidP="00227874">
            <w:pPr>
              <w:jc w:val="both"/>
              <w:rPr>
                <w:b/>
              </w:rPr>
            </w:pPr>
          </w:p>
        </w:tc>
      </w:tr>
      <w:tr w:rsidR="00227874" w:rsidRPr="007512D4" w14:paraId="4F0762E4" w14:textId="77777777" w:rsidTr="007512D4">
        <w:tc>
          <w:tcPr>
            <w:tcW w:w="846" w:type="dxa"/>
          </w:tcPr>
          <w:p w14:paraId="344401B1" w14:textId="71F4D84E" w:rsidR="00227874" w:rsidRPr="007512D4" w:rsidRDefault="00227874" w:rsidP="00227874">
            <w:pPr>
              <w:jc w:val="center"/>
              <w:rPr>
                <w:bCs/>
              </w:rPr>
            </w:pPr>
            <w:r>
              <w:rPr>
                <w:bCs/>
              </w:rPr>
              <w:t>3.11</w:t>
            </w:r>
          </w:p>
        </w:tc>
        <w:tc>
          <w:tcPr>
            <w:tcW w:w="7513" w:type="dxa"/>
          </w:tcPr>
          <w:p w14:paraId="0A447C4B" w14:textId="77777777" w:rsidR="00227874" w:rsidRPr="007512D4" w:rsidRDefault="00227874" w:rsidP="00227874">
            <w:pPr>
              <w:snapToGrid w:val="0"/>
              <w:jc w:val="both"/>
            </w:pPr>
            <w:r w:rsidRPr="007512D4">
              <w:t xml:space="preserve">Pojazd  musi być wyposażony w oświetlenie o cechach jak niżej: </w:t>
            </w:r>
          </w:p>
          <w:p w14:paraId="006106C4" w14:textId="77777777" w:rsidR="00227874" w:rsidRPr="007512D4" w:rsidRDefault="00227874" w:rsidP="00227874">
            <w:pPr>
              <w:snapToGrid w:val="0"/>
              <w:jc w:val="both"/>
            </w:pPr>
            <w:r w:rsidRPr="007512D4">
              <w:t xml:space="preserve">- listwa LED umieszczona na każdym boku pojazdu w górnej części zabudowy </w:t>
            </w:r>
          </w:p>
          <w:p w14:paraId="254D458D" w14:textId="77777777" w:rsidR="00227874" w:rsidRPr="007512D4" w:rsidRDefault="00227874" w:rsidP="00227874">
            <w:pPr>
              <w:snapToGrid w:val="0"/>
              <w:jc w:val="both"/>
            </w:pPr>
            <w:r w:rsidRPr="007512D4">
              <w:t xml:space="preserve">  pożarniczej, </w:t>
            </w:r>
          </w:p>
          <w:p w14:paraId="2071FC7B" w14:textId="77777777" w:rsidR="00227874" w:rsidRPr="007512D4" w:rsidRDefault="00227874" w:rsidP="00227874">
            <w:pPr>
              <w:snapToGrid w:val="0"/>
              <w:ind w:left="9"/>
              <w:jc w:val="both"/>
            </w:pPr>
            <w:r w:rsidRPr="007512D4">
              <w:t>- oświetlenie powierzchni roboczej dachu lampami typu LED,</w:t>
            </w:r>
          </w:p>
          <w:p w14:paraId="0F7FACF4" w14:textId="301AB6FA" w:rsidR="00014655" w:rsidRPr="007512D4" w:rsidRDefault="00014655" w:rsidP="00227874">
            <w:pPr>
              <w:snapToGrid w:val="0"/>
              <w:jc w:val="both"/>
            </w:pPr>
            <w:r w:rsidRPr="00CA6EE9">
              <w:t xml:space="preserve">- </w:t>
            </w:r>
            <w:r w:rsidRPr="00F46679">
              <w:t>oświetlenie typu LED oświetlające schodki do kabiny dla załogi, kierowcy oraz dowódcy,</w:t>
            </w:r>
          </w:p>
          <w:p w14:paraId="3B29B359" w14:textId="77777777" w:rsidR="00227874" w:rsidRPr="007512D4" w:rsidRDefault="00227874" w:rsidP="00227874">
            <w:pPr>
              <w:snapToGrid w:val="0"/>
              <w:jc w:val="both"/>
            </w:pPr>
            <w:r w:rsidRPr="007512D4">
              <w:t xml:space="preserve">- oświetlenie stanowiska obsługi działka i dojścia do niego lampami typu LED, </w:t>
            </w:r>
          </w:p>
          <w:p w14:paraId="49D238BF" w14:textId="77777777" w:rsidR="00227874" w:rsidRPr="007512D4" w:rsidRDefault="00227874" w:rsidP="00227874">
            <w:pPr>
              <w:snapToGrid w:val="0"/>
              <w:jc w:val="both"/>
            </w:pPr>
            <w:r w:rsidRPr="007512D4">
              <w:t xml:space="preserve">  nieoślepiające (skierowane wyłącznie poziomo), bez wystających elementów,</w:t>
            </w:r>
          </w:p>
          <w:p w14:paraId="3001C2E9" w14:textId="20D7C1F1" w:rsidR="00227874" w:rsidRPr="007512D4" w:rsidRDefault="00227874" w:rsidP="00227874">
            <w:pPr>
              <w:jc w:val="both"/>
              <w:rPr>
                <w:bCs/>
              </w:rPr>
            </w:pPr>
            <w:r w:rsidRPr="007512D4">
              <w:t xml:space="preserve">  Włączanie oświetlenia </w:t>
            </w:r>
            <w:proofErr w:type="spellStart"/>
            <w:r w:rsidRPr="007512D4">
              <w:t>j.w</w:t>
            </w:r>
            <w:proofErr w:type="spellEnd"/>
            <w:r w:rsidRPr="007512D4">
              <w:t>. z przedziału autopompy oraz z miejsca kierowcy pojazdu.</w:t>
            </w:r>
          </w:p>
        </w:tc>
        <w:tc>
          <w:tcPr>
            <w:tcW w:w="5635" w:type="dxa"/>
          </w:tcPr>
          <w:p w14:paraId="4E9F442D" w14:textId="77777777" w:rsidR="00227874" w:rsidRPr="007512D4" w:rsidRDefault="00227874" w:rsidP="00227874">
            <w:pPr>
              <w:jc w:val="both"/>
              <w:rPr>
                <w:b/>
              </w:rPr>
            </w:pPr>
          </w:p>
        </w:tc>
      </w:tr>
      <w:tr w:rsidR="00227874" w:rsidRPr="007512D4" w14:paraId="00583A7E" w14:textId="77777777" w:rsidTr="007512D4">
        <w:tc>
          <w:tcPr>
            <w:tcW w:w="846" w:type="dxa"/>
          </w:tcPr>
          <w:p w14:paraId="16734573" w14:textId="7F92AB5D" w:rsidR="00227874" w:rsidRPr="007512D4" w:rsidRDefault="00227874" w:rsidP="00227874">
            <w:pPr>
              <w:jc w:val="center"/>
              <w:rPr>
                <w:bCs/>
              </w:rPr>
            </w:pPr>
            <w:r>
              <w:rPr>
                <w:bCs/>
              </w:rPr>
              <w:t>3.12</w:t>
            </w:r>
          </w:p>
        </w:tc>
        <w:tc>
          <w:tcPr>
            <w:tcW w:w="7513" w:type="dxa"/>
          </w:tcPr>
          <w:p w14:paraId="5F3C1D53" w14:textId="526E4B29" w:rsidR="00227874" w:rsidRPr="007512D4" w:rsidRDefault="00227874" w:rsidP="00227874">
            <w:pPr>
              <w:jc w:val="both"/>
              <w:rPr>
                <w:bCs/>
              </w:rPr>
            </w:pPr>
            <w:r w:rsidRPr="007512D4">
              <w:t>S</w:t>
            </w:r>
            <w:r w:rsidR="00A07146">
              <w:t>zuflady i podesty</w:t>
            </w:r>
            <w:r w:rsidRPr="007512D4">
              <w:t xml:space="preserve"> automatycznie blokowane w pozycji zamkniętej </w:t>
            </w:r>
            <w:r w:rsidR="00374431">
              <w:br/>
            </w:r>
            <w:r w:rsidRPr="007512D4">
              <w:t>i otwartej oraz muszą posiadać zabezpieczenie przed całkowitym wyciągnięciem wypadaniem z prowadnic.</w:t>
            </w:r>
          </w:p>
        </w:tc>
        <w:tc>
          <w:tcPr>
            <w:tcW w:w="5635" w:type="dxa"/>
          </w:tcPr>
          <w:p w14:paraId="203DDD1C" w14:textId="77777777" w:rsidR="00227874" w:rsidRPr="007512D4" w:rsidRDefault="00227874" w:rsidP="00227874">
            <w:pPr>
              <w:jc w:val="both"/>
              <w:rPr>
                <w:b/>
              </w:rPr>
            </w:pPr>
          </w:p>
        </w:tc>
      </w:tr>
      <w:tr w:rsidR="00227874" w:rsidRPr="007512D4" w14:paraId="4E7B5276" w14:textId="77777777" w:rsidTr="007512D4">
        <w:tc>
          <w:tcPr>
            <w:tcW w:w="846" w:type="dxa"/>
          </w:tcPr>
          <w:p w14:paraId="3DF8771A" w14:textId="20FF9219" w:rsidR="00227874" w:rsidRPr="007512D4" w:rsidRDefault="00227874" w:rsidP="00227874">
            <w:pPr>
              <w:jc w:val="center"/>
              <w:rPr>
                <w:bCs/>
              </w:rPr>
            </w:pPr>
            <w:r>
              <w:rPr>
                <w:bCs/>
              </w:rPr>
              <w:t>3.13</w:t>
            </w:r>
          </w:p>
        </w:tc>
        <w:tc>
          <w:tcPr>
            <w:tcW w:w="7513" w:type="dxa"/>
          </w:tcPr>
          <w:p w14:paraId="7FFDF14A" w14:textId="03FAC6FD" w:rsidR="00227874" w:rsidRPr="007512D4" w:rsidRDefault="00A07146" w:rsidP="00227874">
            <w:pPr>
              <w:jc w:val="both"/>
              <w:rPr>
                <w:bCs/>
              </w:rPr>
            </w:pPr>
            <w:r>
              <w:t>Szuflady i</w:t>
            </w:r>
            <w:r w:rsidR="00227874" w:rsidRPr="007512D4">
              <w:t xml:space="preserve"> p</w:t>
            </w:r>
            <w:r>
              <w:t>odesty</w:t>
            </w:r>
            <w:r w:rsidR="00227874" w:rsidRPr="007512D4">
              <w:t xml:space="preserve"> w pozycji otwartej powyżej </w:t>
            </w:r>
            <w:smartTag w:uri="urn:schemas-microsoft-com:office:smarttags" w:element="metricconverter">
              <w:smartTagPr>
                <w:attr w:name="ProductID" w:val="250 mm"/>
              </w:smartTagPr>
              <w:r w:rsidR="00227874" w:rsidRPr="007512D4">
                <w:t>250 mm</w:t>
              </w:r>
            </w:smartTag>
            <w:r w:rsidR="00227874" w:rsidRPr="007512D4">
              <w:t xml:space="preserve"> poza obrys pojazdu muszą posiadać oznakowanie ostrzegawcze.</w:t>
            </w:r>
          </w:p>
        </w:tc>
        <w:tc>
          <w:tcPr>
            <w:tcW w:w="5635" w:type="dxa"/>
          </w:tcPr>
          <w:p w14:paraId="4C1EA3B6" w14:textId="77777777" w:rsidR="00227874" w:rsidRPr="007512D4" w:rsidRDefault="00227874" w:rsidP="00227874">
            <w:pPr>
              <w:jc w:val="both"/>
              <w:rPr>
                <w:b/>
              </w:rPr>
            </w:pPr>
          </w:p>
        </w:tc>
      </w:tr>
      <w:tr w:rsidR="00227874" w:rsidRPr="007512D4" w14:paraId="0A0A3E86" w14:textId="77777777" w:rsidTr="007512D4">
        <w:tc>
          <w:tcPr>
            <w:tcW w:w="846" w:type="dxa"/>
          </w:tcPr>
          <w:p w14:paraId="52ADAD80" w14:textId="7B9B4C82" w:rsidR="00227874" w:rsidRPr="007512D4" w:rsidRDefault="00227874" w:rsidP="00227874">
            <w:pPr>
              <w:jc w:val="center"/>
              <w:rPr>
                <w:bCs/>
              </w:rPr>
            </w:pPr>
            <w:r>
              <w:rPr>
                <w:bCs/>
              </w:rPr>
              <w:t>3.14</w:t>
            </w:r>
          </w:p>
        </w:tc>
        <w:tc>
          <w:tcPr>
            <w:tcW w:w="7513" w:type="dxa"/>
          </w:tcPr>
          <w:p w14:paraId="6BE5D832" w14:textId="7CEDF979" w:rsidR="00227874" w:rsidRPr="007512D4" w:rsidRDefault="00227874" w:rsidP="00227874">
            <w:pPr>
              <w:jc w:val="both"/>
              <w:rPr>
                <w:bCs/>
              </w:rPr>
            </w:pPr>
            <w:r w:rsidRPr="007512D4">
              <w:t>Uchwyty, klamki wszystkich urządzeń samochodu, drzwi żaluzjowych, szuflad, podestów, tac, skonstruowane tak, aby umożliwiały ich obsługę w rękawicach.</w:t>
            </w:r>
          </w:p>
        </w:tc>
        <w:tc>
          <w:tcPr>
            <w:tcW w:w="5635" w:type="dxa"/>
          </w:tcPr>
          <w:p w14:paraId="6BA3E80D" w14:textId="77777777" w:rsidR="00227874" w:rsidRPr="007512D4" w:rsidRDefault="00227874" w:rsidP="00227874">
            <w:pPr>
              <w:jc w:val="both"/>
              <w:rPr>
                <w:b/>
              </w:rPr>
            </w:pPr>
          </w:p>
        </w:tc>
      </w:tr>
      <w:tr w:rsidR="00227874" w:rsidRPr="007512D4" w14:paraId="5D7C73FC" w14:textId="77777777" w:rsidTr="007512D4">
        <w:tc>
          <w:tcPr>
            <w:tcW w:w="846" w:type="dxa"/>
          </w:tcPr>
          <w:p w14:paraId="0461393D" w14:textId="55D4C326" w:rsidR="00227874" w:rsidRPr="007512D4" w:rsidRDefault="00227874" w:rsidP="00227874">
            <w:pPr>
              <w:jc w:val="center"/>
              <w:rPr>
                <w:bCs/>
              </w:rPr>
            </w:pPr>
            <w:r>
              <w:rPr>
                <w:bCs/>
              </w:rPr>
              <w:lastRenderedPageBreak/>
              <w:t>3.15</w:t>
            </w:r>
          </w:p>
        </w:tc>
        <w:tc>
          <w:tcPr>
            <w:tcW w:w="7513" w:type="dxa"/>
          </w:tcPr>
          <w:p w14:paraId="20DD7ABB" w14:textId="3710D377" w:rsidR="00227874" w:rsidRPr="007512D4" w:rsidRDefault="00227874" w:rsidP="00227874">
            <w:pPr>
              <w:jc w:val="both"/>
            </w:pPr>
            <w:r w:rsidRPr="007512D4">
              <w:t xml:space="preserve">Przystawka odbioru mocy przystosowana do długiej pracy, z sygnalizacją włączenia </w:t>
            </w:r>
            <w:r w:rsidR="00374431">
              <w:br/>
            </w:r>
            <w:r w:rsidRPr="007512D4">
              <w:t>w kabinie kierowcy.</w:t>
            </w:r>
          </w:p>
        </w:tc>
        <w:tc>
          <w:tcPr>
            <w:tcW w:w="5635" w:type="dxa"/>
          </w:tcPr>
          <w:p w14:paraId="6BBA19CB" w14:textId="77777777" w:rsidR="00227874" w:rsidRPr="007512D4" w:rsidRDefault="00227874" w:rsidP="00227874">
            <w:pPr>
              <w:jc w:val="both"/>
              <w:rPr>
                <w:b/>
              </w:rPr>
            </w:pPr>
          </w:p>
        </w:tc>
      </w:tr>
      <w:tr w:rsidR="00BC4E22" w:rsidRPr="007512D4" w14:paraId="77767822" w14:textId="77777777" w:rsidTr="007512D4">
        <w:tc>
          <w:tcPr>
            <w:tcW w:w="846" w:type="dxa"/>
          </w:tcPr>
          <w:p w14:paraId="65024D76" w14:textId="5BE48B20" w:rsidR="00BC4E22" w:rsidRPr="007512D4" w:rsidRDefault="00BC4E22" w:rsidP="00BC4E22">
            <w:pPr>
              <w:jc w:val="center"/>
              <w:rPr>
                <w:bCs/>
              </w:rPr>
            </w:pPr>
            <w:r>
              <w:rPr>
                <w:bCs/>
              </w:rPr>
              <w:t>3.16</w:t>
            </w:r>
          </w:p>
        </w:tc>
        <w:tc>
          <w:tcPr>
            <w:tcW w:w="7513" w:type="dxa"/>
          </w:tcPr>
          <w:p w14:paraId="2462915E" w14:textId="32BC2A08" w:rsidR="00BC4E22" w:rsidRPr="007512D4" w:rsidRDefault="00BC4E22" w:rsidP="00BC4E22">
            <w:pPr>
              <w:jc w:val="both"/>
              <w:rPr>
                <w:bCs/>
              </w:rPr>
            </w:pPr>
            <w:r w:rsidRPr="007512D4">
              <w:t xml:space="preserve">Zbiornik wody o pojemności min. </w:t>
            </w:r>
            <w:r w:rsidR="000C3E59">
              <w:t>3000</w:t>
            </w:r>
            <w:r w:rsidRPr="007512D4">
              <w:t xml:space="preserve"> litrów wykonany z kompozytu. Zbiornik wyposażony w oprzyrządowanie umożliwiające jego bezpieczną eksploatacj</w:t>
            </w:r>
            <w:r w:rsidR="00311CB6">
              <w:t>ę</w:t>
            </w:r>
            <w:r w:rsidRPr="007512D4">
              <w:t xml:space="preserve"> oraz układ zabezpieczający przed wypływem wody podczas jazdy. Zbiornik posiada otwierany właz rewizyjny oraz falochrony.</w:t>
            </w:r>
          </w:p>
        </w:tc>
        <w:tc>
          <w:tcPr>
            <w:tcW w:w="5635" w:type="dxa"/>
          </w:tcPr>
          <w:p w14:paraId="746F9365" w14:textId="3109D62D" w:rsidR="00BC4E22" w:rsidRPr="007512D4" w:rsidRDefault="00BC4E22" w:rsidP="00311CB6">
            <w:pPr>
              <w:jc w:val="both"/>
              <w:rPr>
                <w:b/>
              </w:rPr>
            </w:pPr>
          </w:p>
        </w:tc>
      </w:tr>
      <w:tr w:rsidR="00BC4E22" w:rsidRPr="007512D4" w14:paraId="6FFA03CD" w14:textId="77777777" w:rsidTr="007512D4">
        <w:tc>
          <w:tcPr>
            <w:tcW w:w="846" w:type="dxa"/>
          </w:tcPr>
          <w:p w14:paraId="0A6D02DA" w14:textId="75D6E92A" w:rsidR="00BC4E22" w:rsidRPr="007512D4" w:rsidRDefault="00BC4E22" w:rsidP="00BC4E22">
            <w:pPr>
              <w:jc w:val="center"/>
              <w:rPr>
                <w:bCs/>
              </w:rPr>
            </w:pPr>
            <w:r>
              <w:rPr>
                <w:bCs/>
              </w:rPr>
              <w:t>3.17</w:t>
            </w:r>
          </w:p>
        </w:tc>
        <w:tc>
          <w:tcPr>
            <w:tcW w:w="7513" w:type="dxa"/>
          </w:tcPr>
          <w:p w14:paraId="13132676" w14:textId="2C0F3A80" w:rsidR="00BC4E22" w:rsidRPr="007512D4" w:rsidRDefault="000B6090" w:rsidP="00BC4E22">
            <w:pPr>
              <w:pStyle w:val="Tekstpodstawowy"/>
              <w:rPr>
                <w:bCs/>
              </w:rPr>
            </w:pPr>
            <w:r w:rsidRPr="00156DBC">
              <w:rPr>
                <w:sz w:val="20"/>
              </w:rPr>
              <w:t xml:space="preserve">Zbiornik wody musi być wyposażony w </w:t>
            </w:r>
            <w:r w:rsidR="000C3E59">
              <w:rPr>
                <w:sz w:val="20"/>
              </w:rPr>
              <w:t>jedną</w:t>
            </w:r>
            <w:r w:rsidRPr="00156DBC">
              <w:rPr>
                <w:sz w:val="20"/>
              </w:rPr>
              <w:t xml:space="preserve"> nasad</w:t>
            </w:r>
            <w:r w:rsidR="000C3E59">
              <w:rPr>
                <w:sz w:val="20"/>
              </w:rPr>
              <w:t>ę</w:t>
            </w:r>
            <w:r w:rsidRPr="00156DBC">
              <w:rPr>
                <w:sz w:val="20"/>
              </w:rPr>
              <w:t xml:space="preserve"> 75 </w:t>
            </w:r>
            <w:r w:rsidR="000C3E59">
              <w:rPr>
                <w:sz w:val="20"/>
              </w:rPr>
              <w:t xml:space="preserve">wyposażona w </w:t>
            </w:r>
            <w:r w:rsidRPr="00156DBC">
              <w:rPr>
                <w:sz w:val="20"/>
              </w:rPr>
              <w:t xml:space="preserve">automatyczny zawór napełniania hydrantowego. Instalacja napełniania musi mieć konstrukcję zabezpieczającą przed swobodnym wypływem wody ze zbiornika oraz możliwość odwodnienia. </w:t>
            </w:r>
          </w:p>
        </w:tc>
        <w:tc>
          <w:tcPr>
            <w:tcW w:w="5635" w:type="dxa"/>
          </w:tcPr>
          <w:p w14:paraId="60B7385C" w14:textId="77777777" w:rsidR="00BC4E22" w:rsidRPr="007512D4" w:rsidRDefault="00BC4E22" w:rsidP="00BC4E22">
            <w:pPr>
              <w:jc w:val="both"/>
              <w:rPr>
                <w:b/>
              </w:rPr>
            </w:pPr>
          </w:p>
        </w:tc>
      </w:tr>
      <w:tr w:rsidR="00BC4E22" w:rsidRPr="007512D4" w14:paraId="4767654A" w14:textId="77777777" w:rsidTr="007512D4">
        <w:tc>
          <w:tcPr>
            <w:tcW w:w="846" w:type="dxa"/>
          </w:tcPr>
          <w:p w14:paraId="2A4C13CA" w14:textId="133A4741" w:rsidR="00BC4E22" w:rsidRPr="007512D4" w:rsidRDefault="00BC4E22" w:rsidP="00BC4E22">
            <w:pPr>
              <w:jc w:val="center"/>
              <w:rPr>
                <w:bCs/>
              </w:rPr>
            </w:pPr>
            <w:r>
              <w:rPr>
                <w:bCs/>
              </w:rPr>
              <w:t>3.18</w:t>
            </w:r>
          </w:p>
        </w:tc>
        <w:tc>
          <w:tcPr>
            <w:tcW w:w="7513" w:type="dxa"/>
          </w:tcPr>
          <w:p w14:paraId="05BD4F5D" w14:textId="47092627" w:rsidR="00BC4E22" w:rsidRPr="007512D4" w:rsidRDefault="00BC4E22" w:rsidP="00BC4E22">
            <w:pPr>
              <w:snapToGrid w:val="0"/>
              <w:jc w:val="both"/>
            </w:pPr>
            <w:r w:rsidRPr="007512D4">
              <w:t xml:space="preserve">Zbiornik środka pianotwórczego o pojemności </w:t>
            </w:r>
            <w:r w:rsidR="0025638F">
              <w:t xml:space="preserve">min </w:t>
            </w:r>
            <w:r w:rsidRPr="007512D4">
              <w:t>10</w:t>
            </w:r>
            <w:r w:rsidR="0025638F">
              <w:t xml:space="preserve"> </w:t>
            </w:r>
            <w:r w:rsidRPr="007512D4">
              <w:t>%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p>
          <w:p w14:paraId="439FEE78" w14:textId="2C5CE322" w:rsidR="00BC4E22" w:rsidRPr="007512D4" w:rsidRDefault="00BC4E22" w:rsidP="00BC4E22">
            <w:pPr>
              <w:jc w:val="both"/>
              <w:rPr>
                <w:bCs/>
              </w:rPr>
            </w:pPr>
            <w:r w:rsidRPr="007512D4">
              <w:t>Dodatkowo pobieranie środka pianotwórczego musi być możliwe z pozi</w:t>
            </w:r>
            <w:r w:rsidR="007B2A8B">
              <w:t>omu gruntu, poprzez nasadę</w:t>
            </w:r>
            <w:r w:rsidRPr="007512D4">
              <w:t xml:space="preserve"> 52, wyprowadzoną z tyłu pojazdu, w okolicy zderzaka</w:t>
            </w:r>
            <w:r w:rsidR="002907EC">
              <w:t>.</w:t>
            </w:r>
          </w:p>
        </w:tc>
        <w:tc>
          <w:tcPr>
            <w:tcW w:w="5635" w:type="dxa"/>
          </w:tcPr>
          <w:p w14:paraId="698C535F" w14:textId="77777777" w:rsidR="00BC4E22" w:rsidRPr="007512D4" w:rsidRDefault="00BC4E22" w:rsidP="00BC4E22">
            <w:pPr>
              <w:jc w:val="both"/>
              <w:rPr>
                <w:b/>
              </w:rPr>
            </w:pPr>
          </w:p>
        </w:tc>
      </w:tr>
      <w:tr w:rsidR="00BC4E22" w:rsidRPr="007512D4" w14:paraId="41CB2578" w14:textId="77777777" w:rsidTr="007512D4">
        <w:tc>
          <w:tcPr>
            <w:tcW w:w="846" w:type="dxa"/>
          </w:tcPr>
          <w:p w14:paraId="153C8AE7" w14:textId="4036C079" w:rsidR="00BC4E22" w:rsidRPr="007512D4" w:rsidRDefault="00BC4E22" w:rsidP="00BC4E22">
            <w:pPr>
              <w:jc w:val="center"/>
              <w:rPr>
                <w:bCs/>
              </w:rPr>
            </w:pPr>
            <w:r>
              <w:rPr>
                <w:bCs/>
              </w:rPr>
              <w:t>3.19</w:t>
            </w:r>
          </w:p>
        </w:tc>
        <w:tc>
          <w:tcPr>
            <w:tcW w:w="7513" w:type="dxa"/>
          </w:tcPr>
          <w:p w14:paraId="4EA98DEB" w14:textId="6D90CFA5" w:rsidR="00BC4E22" w:rsidRPr="007512D4" w:rsidRDefault="00BC4E22" w:rsidP="00BC4E22">
            <w:pPr>
              <w:jc w:val="both"/>
              <w:rPr>
                <w:bCs/>
              </w:rPr>
            </w:pPr>
            <w:r w:rsidRPr="007512D4">
              <w:t>Autopompa musi być zlokalizowana z tyłu pojazdu w obudowanym przedziale, zamykanym żaluzją. Przedział autopompy musi być ogrzewany niezależnym od pracy</w:t>
            </w:r>
            <w:r w:rsidR="00B66567">
              <w:t xml:space="preserve"> </w:t>
            </w:r>
            <w:r w:rsidRPr="007512D4">
              <w:t xml:space="preserve">silnika urządzeniem, pochodzącym od tego samego producenta, jak urządzenie w kabinie kierowcy, zabezpieczającym układ </w:t>
            </w:r>
            <w:proofErr w:type="spellStart"/>
            <w:r w:rsidRPr="007512D4">
              <w:t>wodno</w:t>
            </w:r>
            <w:proofErr w:type="spellEnd"/>
            <w:r w:rsidR="00B66567">
              <w:t xml:space="preserve"> -</w:t>
            </w:r>
            <w:r w:rsidRPr="007512D4">
              <w:t xml:space="preserve"> pianowy przez zamarzaniem w temperaturach do -</w:t>
            </w:r>
            <w:r w:rsidR="00B66567">
              <w:t xml:space="preserve"> </w:t>
            </w:r>
            <w:r w:rsidRPr="007512D4">
              <w:t xml:space="preserve">25 </w:t>
            </w:r>
            <w:smartTag w:uri="urn:schemas-microsoft-com:office:smarttags" w:element="metricconverter">
              <w:smartTagPr>
                <w:attr w:name="ProductID" w:val="0C"/>
              </w:smartTagPr>
              <w:r w:rsidRPr="007512D4">
                <w:rPr>
                  <w:vertAlign w:val="superscript"/>
                </w:rPr>
                <w:t>0</w:t>
              </w:r>
              <w:r w:rsidRPr="007512D4">
                <w:t>C</w:t>
              </w:r>
            </w:smartTag>
            <w:r w:rsidRPr="007512D4">
              <w:t>.</w:t>
            </w:r>
          </w:p>
        </w:tc>
        <w:tc>
          <w:tcPr>
            <w:tcW w:w="5635" w:type="dxa"/>
          </w:tcPr>
          <w:p w14:paraId="59B64D95" w14:textId="77777777" w:rsidR="00BC4E22" w:rsidRPr="007512D4" w:rsidRDefault="00BC4E22" w:rsidP="00BC4E22">
            <w:pPr>
              <w:jc w:val="both"/>
              <w:rPr>
                <w:b/>
              </w:rPr>
            </w:pPr>
          </w:p>
        </w:tc>
      </w:tr>
      <w:tr w:rsidR="00BC4E22" w:rsidRPr="007512D4" w14:paraId="55486849" w14:textId="77777777" w:rsidTr="007512D4">
        <w:tc>
          <w:tcPr>
            <w:tcW w:w="846" w:type="dxa"/>
          </w:tcPr>
          <w:p w14:paraId="041771BD" w14:textId="6CB1EB10" w:rsidR="00BC4E22" w:rsidRPr="007512D4" w:rsidRDefault="00BC4E22" w:rsidP="00BC4E22">
            <w:pPr>
              <w:jc w:val="center"/>
              <w:rPr>
                <w:bCs/>
              </w:rPr>
            </w:pPr>
            <w:r>
              <w:rPr>
                <w:bCs/>
              </w:rPr>
              <w:t>3.20</w:t>
            </w:r>
          </w:p>
        </w:tc>
        <w:tc>
          <w:tcPr>
            <w:tcW w:w="7513" w:type="dxa"/>
          </w:tcPr>
          <w:p w14:paraId="1273001C" w14:textId="763434D9" w:rsidR="00BC4E22" w:rsidRPr="007512D4" w:rsidRDefault="00BC4E22" w:rsidP="00BC4E22">
            <w:pPr>
              <w:jc w:val="both"/>
              <w:rPr>
                <w:bCs/>
              </w:rPr>
            </w:pPr>
            <w:r w:rsidRPr="007512D4">
              <w:t xml:space="preserve">Autopompa dwuzakresowa o wydajności min. 2900 l/min. przy ciśnieniu 0,8 </w:t>
            </w:r>
            <w:proofErr w:type="spellStart"/>
            <w:r w:rsidRPr="007512D4">
              <w:t>MPa</w:t>
            </w:r>
            <w:proofErr w:type="spellEnd"/>
            <w:r w:rsidRPr="007512D4">
              <w:t xml:space="preserve"> dla głębokości ssania </w:t>
            </w:r>
            <w:smartTag w:uri="urn:schemas-microsoft-com:office:smarttags" w:element="metricconverter">
              <w:smartTagPr>
                <w:attr w:name="ProductID" w:val="1,5 m"/>
              </w:smartTagPr>
              <w:r w:rsidRPr="007512D4">
                <w:t>1,5 m</w:t>
              </w:r>
            </w:smartTag>
            <w:r w:rsidRPr="007512D4">
              <w:t>. Wydajność stopnia wysokiego ciśnienia min.</w:t>
            </w:r>
            <w:r w:rsidR="0025638F">
              <w:t xml:space="preserve"> </w:t>
            </w:r>
            <w:r w:rsidRPr="007512D4">
              <w:t>4</w:t>
            </w:r>
            <w:r w:rsidR="0025638F">
              <w:t>5</w:t>
            </w:r>
            <w:r w:rsidRPr="007512D4">
              <w:t xml:space="preserve">0 l/min. przy ciśnieniu 4 </w:t>
            </w:r>
            <w:proofErr w:type="spellStart"/>
            <w:r w:rsidRPr="007512D4">
              <w:t>MPa</w:t>
            </w:r>
            <w:proofErr w:type="spellEnd"/>
            <w:r w:rsidRPr="007512D4">
              <w:t xml:space="preserve">. </w:t>
            </w:r>
          </w:p>
        </w:tc>
        <w:tc>
          <w:tcPr>
            <w:tcW w:w="5635" w:type="dxa"/>
          </w:tcPr>
          <w:p w14:paraId="60D7E3BB" w14:textId="77777777" w:rsidR="00BC4E22" w:rsidRPr="007512D4" w:rsidRDefault="00BC4E22" w:rsidP="00BC4E22">
            <w:pPr>
              <w:jc w:val="both"/>
              <w:rPr>
                <w:b/>
              </w:rPr>
            </w:pPr>
          </w:p>
        </w:tc>
      </w:tr>
      <w:tr w:rsidR="00BC4E22" w:rsidRPr="007512D4" w14:paraId="09E79B49" w14:textId="77777777" w:rsidTr="007512D4">
        <w:tc>
          <w:tcPr>
            <w:tcW w:w="846" w:type="dxa"/>
          </w:tcPr>
          <w:p w14:paraId="3ADD2D54" w14:textId="26CCCDD7" w:rsidR="00BC4E22" w:rsidRPr="007512D4" w:rsidRDefault="00BC4E22" w:rsidP="00BC4E22">
            <w:pPr>
              <w:jc w:val="center"/>
              <w:rPr>
                <w:bCs/>
              </w:rPr>
            </w:pPr>
            <w:r>
              <w:rPr>
                <w:bCs/>
              </w:rPr>
              <w:t>3.21</w:t>
            </w:r>
          </w:p>
        </w:tc>
        <w:tc>
          <w:tcPr>
            <w:tcW w:w="7513" w:type="dxa"/>
          </w:tcPr>
          <w:p w14:paraId="5220D0EC" w14:textId="342915A5" w:rsidR="00BC4E22" w:rsidRPr="007512D4" w:rsidRDefault="00BC4E22" w:rsidP="00BC4E22">
            <w:pPr>
              <w:jc w:val="both"/>
              <w:rPr>
                <w:bCs/>
              </w:rPr>
            </w:pPr>
            <w:r w:rsidRPr="007512D4">
              <w:t>Automatyka utrzymywania stałego ciśnienia tłoczenia.</w:t>
            </w:r>
          </w:p>
        </w:tc>
        <w:tc>
          <w:tcPr>
            <w:tcW w:w="5635" w:type="dxa"/>
          </w:tcPr>
          <w:p w14:paraId="4FFBCCAB" w14:textId="77777777" w:rsidR="00BC4E22" w:rsidRPr="007512D4" w:rsidRDefault="00BC4E22" w:rsidP="00BC4E22">
            <w:pPr>
              <w:jc w:val="both"/>
              <w:rPr>
                <w:b/>
              </w:rPr>
            </w:pPr>
          </w:p>
        </w:tc>
      </w:tr>
      <w:tr w:rsidR="00BC4E22" w:rsidRPr="007512D4" w14:paraId="04A5340E" w14:textId="77777777" w:rsidTr="007512D4">
        <w:tc>
          <w:tcPr>
            <w:tcW w:w="846" w:type="dxa"/>
          </w:tcPr>
          <w:p w14:paraId="03825281" w14:textId="3AF66856" w:rsidR="00BC4E22" w:rsidRPr="007512D4" w:rsidRDefault="00BC4E22" w:rsidP="00BC4E22">
            <w:pPr>
              <w:jc w:val="center"/>
              <w:rPr>
                <w:bCs/>
              </w:rPr>
            </w:pPr>
            <w:r>
              <w:rPr>
                <w:bCs/>
              </w:rPr>
              <w:t>3.22</w:t>
            </w:r>
          </w:p>
        </w:tc>
        <w:tc>
          <w:tcPr>
            <w:tcW w:w="7513" w:type="dxa"/>
          </w:tcPr>
          <w:p w14:paraId="39A3C35B" w14:textId="1B8D6090" w:rsidR="00BC4E22" w:rsidRPr="007512D4" w:rsidRDefault="00BC4E22" w:rsidP="00BC4E22">
            <w:pPr>
              <w:jc w:val="both"/>
            </w:pPr>
            <w:r w:rsidRPr="007512D4">
              <w:t xml:space="preserve">Autopompa wyposażona w ręczny dozownik środka pianotwórczego dostosowany </w:t>
            </w:r>
            <w:r w:rsidR="00374431">
              <w:br/>
            </w:r>
            <w:r w:rsidRPr="007512D4">
              <w:t>do wydajności autopompy zapewniający uzyskiwanie stężeń 3% i 6% w całym zakresie wydajności pompy.</w:t>
            </w:r>
          </w:p>
        </w:tc>
        <w:tc>
          <w:tcPr>
            <w:tcW w:w="5635" w:type="dxa"/>
          </w:tcPr>
          <w:p w14:paraId="5A8A3F24" w14:textId="77777777" w:rsidR="00BC4E22" w:rsidRPr="007512D4" w:rsidRDefault="00BC4E22" w:rsidP="00BC4E22">
            <w:pPr>
              <w:jc w:val="both"/>
              <w:rPr>
                <w:b/>
              </w:rPr>
            </w:pPr>
          </w:p>
        </w:tc>
      </w:tr>
      <w:tr w:rsidR="00BC4E22" w:rsidRPr="007512D4" w14:paraId="59294748" w14:textId="77777777" w:rsidTr="007512D4">
        <w:tc>
          <w:tcPr>
            <w:tcW w:w="846" w:type="dxa"/>
          </w:tcPr>
          <w:p w14:paraId="35D06EDA" w14:textId="556E1140" w:rsidR="00BC4E22" w:rsidRPr="007512D4" w:rsidRDefault="00BC4E22" w:rsidP="00BC4E22">
            <w:pPr>
              <w:jc w:val="center"/>
              <w:rPr>
                <w:bCs/>
              </w:rPr>
            </w:pPr>
            <w:r>
              <w:rPr>
                <w:bCs/>
              </w:rPr>
              <w:t>3.23</w:t>
            </w:r>
          </w:p>
        </w:tc>
        <w:tc>
          <w:tcPr>
            <w:tcW w:w="7513" w:type="dxa"/>
          </w:tcPr>
          <w:p w14:paraId="18397B7D" w14:textId="2730323C" w:rsidR="00BC4E22" w:rsidRPr="007512D4" w:rsidRDefault="00BC4E22" w:rsidP="00BC4E22">
            <w:pPr>
              <w:jc w:val="both"/>
              <w:rPr>
                <w:bCs/>
              </w:rPr>
            </w:pPr>
            <w:r w:rsidRPr="007512D4">
              <w:t>Układ wodno-pianowy zabudowany w taki sposób żeby parametry autopompy przy zasilaniu ze zbiornika samochodu były nie mniejsze niż przy zasilaniu ze zbiornika zewnętrznego dla głębokości ssania 1,5m.</w:t>
            </w:r>
          </w:p>
        </w:tc>
        <w:tc>
          <w:tcPr>
            <w:tcW w:w="5635" w:type="dxa"/>
          </w:tcPr>
          <w:p w14:paraId="7043192A" w14:textId="77777777" w:rsidR="00BC4E22" w:rsidRPr="007512D4" w:rsidRDefault="00BC4E22" w:rsidP="00BC4E22">
            <w:pPr>
              <w:jc w:val="both"/>
              <w:rPr>
                <w:b/>
              </w:rPr>
            </w:pPr>
          </w:p>
        </w:tc>
      </w:tr>
      <w:tr w:rsidR="00BC4E22" w:rsidRPr="007512D4" w14:paraId="5E443B40" w14:textId="77777777" w:rsidTr="007512D4">
        <w:tc>
          <w:tcPr>
            <w:tcW w:w="846" w:type="dxa"/>
          </w:tcPr>
          <w:p w14:paraId="08AD6E78" w14:textId="15AEC5BD" w:rsidR="00BC4E22" w:rsidRPr="007512D4" w:rsidRDefault="00BC4E22" w:rsidP="00BC4E22">
            <w:pPr>
              <w:jc w:val="center"/>
              <w:rPr>
                <w:bCs/>
              </w:rPr>
            </w:pPr>
            <w:r>
              <w:rPr>
                <w:bCs/>
              </w:rPr>
              <w:t>3.24</w:t>
            </w:r>
          </w:p>
        </w:tc>
        <w:tc>
          <w:tcPr>
            <w:tcW w:w="7513" w:type="dxa"/>
          </w:tcPr>
          <w:p w14:paraId="1B97DA19" w14:textId="77777777" w:rsidR="00BC4E22" w:rsidRPr="007512D4" w:rsidRDefault="00BC4E22" w:rsidP="00BC4E22">
            <w:pPr>
              <w:snapToGrid w:val="0"/>
              <w:jc w:val="both"/>
            </w:pPr>
            <w:r w:rsidRPr="007512D4">
              <w:t>Autopompa musi umożliwiać jednoczesne podanie wody i wodnego roztworu środka pianotwórczego do:</w:t>
            </w:r>
          </w:p>
          <w:p w14:paraId="3AB8A25B" w14:textId="0A4F86F1" w:rsidR="00B05F3B" w:rsidRDefault="00B05F3B" w:rsidP="00B05F3B">
            <w:pPr>
              <w:jc w:val="both"/>
            </w:pPr>
            <w:r w:rsidRPr="007512D4">
              <w:t xml:space="preserve">- </w:t>
            </w:r>
            <w:r w:rsidR="002907EC">
              <w:t>dwóch</w:t>
            </w:r>
            <w:r w:rsidRPr="007512D4">
              <w:t xml:space="preserve"> nasad tłocznych 75, zlokalizowanych po bokach pojazdu (jedna z   prawej i </w:t>
            </w:r>
            <w:r w:rsidR="002907EC">
              <w:t>jedna</w:t>
            </w:r>
            <w:r w:rsidRPr="007512D4">
              <w:t xml:space="preserve"> z lewej strony pojazdu),  w ostatniej skrytce (licząc od przodu pojazdu)</w:t>
            </w:r>
            <w:r w:rsidR="002907EC">
              <w:t>.</w:t>
            </w:r>
          </w:p>
          <w:p w14:paraId="02F54522" w14:textId="5D611F39" w:rsidR="00BC4E22" w:rsidRPr="007512D4" w:rsidRDefault="00BC4E22" w:rsidP="00BC4E22">
            <w:pPr>
              <w:jc w:val="both"/>
            </w:pPr>
            <w:r w:rsidRPr="007512D4">
              <w:t>- wysokociśnieniowej linii szybkiego natarcia,</w:t>
            </w:r>
          </w:p>
          <w:p w14:paraId="1669E2AD" w14:textId="77777777" w:rsidR="00BC4E22" w:rsidRPr="007512D4" w:rsidRDefault="00BC4E22" w:rsidP="00BC4E22">
            <w:pPr>
              <w:jc w:val="both"/>
            </w:pPr>
            <w:r w:rsidRPr="007512D4">
              <w:t>- działka wodno-pianowego zamontowanego na dachu pojazdu,</w:t>
            </w:r>
          </w:p>
          <w:p w14:paraId="0073B8C8" w14:textId="2B8F7D9A" w:rsidR="00BC4E22" w:rsidRPr="007512D4" w:rsidRDefault="00BC4E22" w:rsidP="0025638F">
            <w:pPr>
              <w:jc w:val="both"/>
              <w:rPr>
                <w:bCs/>
              </w:rPr>
            </w:pPr>
            <w:r w:rsidRPr="007512D4">
              <w:lastRenderedPageBreak/>
              <w:t xml:space="preserve">- instalacji </w:t>
            </w:r>
            <w:proofErr w:type="spellStart"/>
            <w:r w:rsidRPr="007512D4">
              <w:t>zraszaczowej</w:t>
            </w:r>
            <w:proofErr w:type="spellEnd"/>
            <w:r w:rsidR="0025638F">
              <w:t>.</w:t>
            </w:r>
          </w:p>
        </w:tc>
        <w:tc>
          <w:tcPr>
            <w:tcW w:w="5635" w:type="dxa"/>
          </w:tcPr>
          <w:p w14:paraId="72847332" w14:textId="77777777" w:rsidR="00BC4E22" w:rsidRPr="007512D4" w:rsidRDefault="00BC4E22" w:rsidP="00BC4E22">
            <w:pPr>
              <w:jc w:val="both"/>
              <w:rPr>
                <w:b/>
              </w:rPr>
            </w:pPr>
          </w:p>
        </w:tc>
      </w:tr>
      <w:tr w:rsidR="00BC4E22" w:rsidRPr="007512D4" w14:paraId="325CDEAD" w14:textId="77777777" w:rsidTr="007512D4">
        <w:tc>
          <w:tcPr>
            <w:tcW w:w="846" w:type="dxa"/>
          </w:tcPr>
          <w:p w14:paraId="6CECC93F" w14:textId="6F5141A4" w:rsidR="00BC4E22" w:rsidRPr="007512D4" w:rsidRDefault="00BC4E22" w:rsidP="00BC4E22">
            <w:pPr>
              <w:jc w:val="center"/>
              <w:rPr>
                <w:bCs/>
              </w:rPr>
            </w:pPr>
            <w:r>
              <w:rPr>
                <w:bCs/>
              </w:rPr>
              <w:t>3.25</w:t>
            </w:r>
          </w:p>
        </w:tc>
        <w:tc>
          <w:tcPr>
            <w:tcW w:w="7513" w:type="dxa"/>
          </w:tcPr>
          <w:p w14:paraId="52F16BE6" w14:textId="5A0C33D2" w:rsidR="00BC4E22" w:rsidRPr="007512D4" w:rsidRDefault="00BC4E22" w:rsidP="00BC4E22">
            <w:pPr>
              <w:jc w:val="both"/>
              <w:rPr>
                <w:bCs/>
              </w:rPr>
            </w:pPr>
            <w:r w:rsidRPr="007512D4">
              <w:t>Zarówno wlot ssawny autopompy, jak i wszystkie wyloty z autopompy do nasad tłocznych muszą posiadać zawory odcinające.</w:t>
            </w:r>
          </w:p>
        </w:tc>
        <w:tc>
          <w:tcPr>
            <w:tcW w:w="5635" w:type="dxa"/>
          </w:tcPr>
          <w:p w14:paraId="12C533B2" w14:textId="77777777" w:rsidR="00BC4E22" w:rsidRPr="007512D4" w:rsidRDefault="00BC4E22" w:rsidP="00BC4E22">
            <w:pPr>
              <w:jc w:val="both"/>
              <w:rPr>
                <w:b/>
              </w:rPr>
            </w:pPr>
          </w:p>
        </w:tc>
      </w:tr>
      <w:tr w:rsidR="00BC4E22" w:rsidRPr="007512D4" w14:paraId="10D255CD" w14:textId="77777777" w:rsidTr="007512D4">
        <w:tc>
          <w:tcPr>
            <w:tcW w:w="846" w:type="dxa"/>
          </w:tcPr>
          <w:p w14:paraId="0B1F52AF" w14:textId="0C109A2D" w:rsidR="00BC4E22" w:rsidRPr="007512D4" w:rsidRDefault="00BC4E22" w:rsidP="00BC4E22">
            <w:pPr>
              <w:jc w:val="center"/>
              <w:rPr>
                <w:bCs/>
              </w:rPr>
            </w:pPr>
            <w:r>
              <w:rPr>
                <w:bCs/>
              </w:rPr>
              <w:t>3.26</w:t>
            </w:r>
          </w:p>
        </w:tc>
        <w:tc>
          <w:tcPr>
            <w:tcW w:w="7513" w:type="dxa"/>
          </w:tcPr>
          <w:p w14:paraId="4BB3AFB5" w14:textId="27F89090" w:rsidR="00BC4E22" w:rsidRPr="007512D4" w:rsidRDefault="00BC4E22" w:rsidP="00BC4E22">
            <w:pPr>
              <w:jc w:val="both"/>
              <w:rPr>
                <w:bCs/>
              </w:rPr>
            </w:pPr>
            <w:r w:rsidRPr="007512D4">
              <w:t xml:space="preserve">Autopompa musi umożliwiać podanie wody do zbiornika samochodu. </w:t>
            </w:r>
          </w:p>
        </w:tc>
        <w:tc>
          <w:tcPr>
            <w:tcW w:w="5635" w:type="dxa"/>
          </w:tcPr>
          <w:p w14:paraId="47688C11" w14:textId="77777777" w:rsidR="00BC4E22" w:rsidRPr="007512D4" w:rsidRDefault="00BC4E22" w:rsidP="00BC4E22">
            <w:pPr>
              <w:jc w:val="both"/>
              <w:rPr>
                <w:b/>
              </w:rPr>
            </w:pPr>
          </w:p>
        </w:tc>
      </w:tr>
      <w:tr w:rsidR="00BC4E22" w:rsidRPr="007512D4" w14:paraId="13BB3E57" w14:textId="77777777" w:rsidTr="007512D4">
        <w:tc>
          <w:tcPr>
            <w:tcW w:w="846" w:type="dxa"/>
          </w:tcPr>
          <w:p w14:paraId="37809C81" w14:textId="198AAFD5" w:rsidR="00BC4E22" w:rsidRPr="007512D4" w:rsidRDefault="00BC4E22" w:rsidP="00BC4E22">
            <w:pPr>
              <w:jc w:val="center"/>
              <w:rPr>
                <w:bCs/>
              </w:rPr>
            </w:pPr>
            <w:r>
              <w:rPr>
                <w:bCs/>
              </w:rPr>
              <w:t>3.27</w:t>
            </w:r>
          </w:p>
        </w:tc>
        <w:tc>
          <w:tcPr>
            <w:tcW w:w="7513" w:type="dxa"/>
          </w:tcPr>
          <w:p w14:paraId="084FFD70" w14:textId="77777777" w:rsidR="00BC4E22" w:rsidRPr="007512D4" w:rsidRDefault="00BC4E22" w:rsidP="00BC4E22">
            <w:pPr>
              <w:snapToGrid w:val="0"/>
              <w:jc w:val="both"/>
            </w:pPr>
            <w:r w:rsidRPr="007512D4">
              <w:t>Autopompa musi być wyposażona w urządzenie odpowietrzające umożliwiające zassanie wody:</w:t>
            </w:r>
          </w:p>
          <w:p w14:paraId="7FBA750B" w14:textId="77777777" w:rsidR="00BC4E22" w:rsidRPr="007512D4" w:rsidRDefault="00BC4E22" w:rsidP="00BC4E22">
            <w:pPr>
              <w:jc w:val="both"/>
            </w:pPr>
            <w:r w:rsidRPr="007512D4">
              <w:t xml:space="preserve">- z głębokości </w:t>
            </w:r>
            <w:smartTag w:uri="urn:schemas-microsoft-com:office:smarttags" w:element="metricconverter">
              <w:smartTagPr>
                <w:attr w:name="ProductID" w:val="1,5 m"/>
              </w:smartTagPr>
              <w:r w:rsidRPr="007512D4">
                <w:t>1,5 m</w:t>
              </w:r>
            </w:smartTag>
            <w:r w:rsidRPr="007512D4">
              <w:t xml:space="preserve"> w czasie do 30 s.</w:t>
            </w:r>
          </w:p>
          <w:p w14:paraId="5C00D262" w14:textId="2F293284" w:rsidR="00BC4E22" w:rsidRPr="007512D4" w:rsidRDefault="00BC4E22" w:rsidP="00BC4E22">
            <w:pPr>
              <w:jc w:val="both"/>
              <w:rPr>
                <w:bCs/>
              </w:rPr>
            </w:pPr>
            <w:r w:rsidRPr="007512D4">
              <w:t xml:space="preserve">- z głębokości </w:t>
            </w:r>
            <w:smartTag w:uri="urn:schemas-microsoft-com:office:smarttags" w:element="metricconverter">
              <w:smartTagPr>
                <w:attr w:name="ProductID" w:val="7,5 m"/>
              </w:smartTagPr>
              <w:r w:rsidRPr="007512D4">
                <w:t>7,5 m</w:t>
              </w:r>
            </w:smartTag>
            <w:r w:rsidRPr="007512D4">
              <w:t xml:space="preserve"> w czasie do 60 s.</w:t>
            </w:r>
          </w:p>
        </w:tc>
        <w:tc>
          <w:tcPr>
            <w:tcW w:w="5635" w:type="dxa"/>
          </w:tcPr>
          <w:p w14:paraId="2693EB6B" w14:textId="77777777" w:rsidR="00BC4E22" w:rsidRPr="007512D4" w:rsidRDefault="00BC4E22" w:rsidP="00BC4E22">
            <w:pPr>
              <w:jc w:val="both"/>
              <w:rPr>
                <w:b/>
              </w:rPr>
            </w:pPr>
          </w:p>
        </w:tc>
      </w:tr>
      <w:tr w:rsidR="00BC4E22" w:rsidRPr="007512D4" w14:paraId="497AA416" w14:textId="77777777" w:rsidTr="007512D4">
        <w:tc>
          <w:tcPr>
            <w:tcW w:w="846" w:type="dxa"/>
          </w:tcPr>
          <w:p w14:paraId="762F2AE3" w14:textId="2A1E1062" w:rsidR="00BC4E22" w:rsidRPr="007512D4" w:rsidRDefault="00BC4E22" w:rsidP="00BC4E22">
            <w:pPr>
              <w:jc w:val="center"/>
              <w:rPr>
                <w:bCs/>
              </w:rPr>
            </w:pPr>
            <w:r>
              <w:rPr>
                <w:bCs/>
              </w:rPr>
              <w:t>3.28</w:t>
            </w:r>
          </w:p>
        </w:tc>
        <w:tc>
          <w:tcPr>
            <w:tcW w:w="7513" w:type="dxa"/>
          </w:tcPr>
          <w:p w14:paraId="0A8D3FDA" w14:textId="5A83ADD2" w:rsidR="00BC4E22" w:rsidRPr="007512D4" w:rsidRDefault="00BC4E22" w:rsidP="00BC4E22">
            <w:pPr>
              <w:jc w:val="both"/>
              <w:rPr>
                <w:bCs/>
              </w:rPr>
            </w:pPr>
            <w:r w:rsidRPr="007512D4">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c>
          <w:tcPr>
            <w:tcW w:w="5635" w:type="dxa"/>
          </w:tcPr>
          <w:p w14:paraId="67D74B8F" w14:textId="77777777" w:rsidR="00BC4E22" w:rsidRPr="007512D4" w:rsidRDefault="00BC4E22" w:rsidP="00BC4E22">
            <w:pPr>
              <w:jc w:val="both"/>
              <w:rPr>
                <w:b/>
              </w:rPr>
            </w:pPr>
          </w:p>
        </w:tc>
      </w:tr>
      <w:tr w:rsidR="00BC4E22" w:rsidRPr="007512D4" w14:paraId="4D642166" w14:textId="77777777" w:rsidTr="007512D4">
        <w:tc>
          <w:tcPr>
            <w:tcW w:w="846" w:type="dxa"/>
          </w:tcPr>
          <w:p w14:paraId="0CE387F6" w14:textId="2AA8E7F8" w:rsidR="00BC4E22" w:rsidRPr="007512D4" w:rsidRDefault="00BC4E22" w:rsidP="00BC4E22">
            <w:pPr>
              <w:jc w:val="center"/>
              <w:rPr>
                <w:bCs/>
              </w:rPr>
            </w:pPr>
            <w:r>
              <w:rPr>
                <w:bCs/>
              </w:rPr>
              <w:t>3.29</w:t>
            </w:r>
          </w:p>
        </w:tc>
        <w:tc>
          <w:tcPr>
            <w:tcW w:w="7513" w:type="dxa"/>
          </w:tcPr>
          <w:p w14:paraId="32A3073E" w14:textId="77777777" w:rsidR="00BC4E22" w:rsidRPr="007512D4" w:rsidRDefault="00BC4E22" w:rsidP="00BC4E22">
            <w:pPr>
              <w:snapToGrid w:val="0"/>
              <w:jc w:val="both"/>
            </w:pPr>
            <w:r w:rsidRPr="007512D4">
              <w:t>W przedziale autopompy muszą znajdować się co najmniej następujące urządzenia kontrolno-sterownicze pracy pompy:</w:t>
            </w:r>
          </w:p>
          <w:p w14:paraId="3359B5F5" w14:textId="77777777" w:rsidR="00BC4E22" w:rsidRPr="007512D4" w:rsidRDefault="00BC4E22" w:rsidP="00BC4E22">
            <w:pPr>
              <w:numPr>
                <w:ilvl w:val="0"/>
                <w:numId w:val="1"/>
              </w:numPr>
              <w:snapToGrid w:val="0"/>
              <w:jc w:val="both"/>
            </w:pPr>
            <w:r w:rsidRPr="007512D4">
              <w:t>manowakuometr,</w:t>
            </w:r>
          </w:p>
          <w:p w14:paraId="13A64914" w14:textId="07D807E4" w:rsidR="00BC4E22" w:rsidRPr="007512D4" w:rsidRDefault="00BC4E22" w:rsidP="00BC4E22">
            <w:pPr>
              <w:numPr>
                <w:ilvl w:val="0"/>
                <w:numId w:val="1"/>
              </w:numPr>
              <w:snapToGrid w:val="0"/>
              <w:jc w:val="both"/>
            </w:pPr>
            <w:r w:rsidRPr="007512D4">
              <w:t>manometr niskiego ciśnienia  + dodatkowy manometr niskiego ciśnienia w kabinie kierowcy,</w:t>
            </w:r>
          </w:p>
          <w:p w14:paraId="6D4E4C45" w14:textId="77777777" w:rsidR="00BC4E22" w:rsidRPr="007512D4" w:rsidRDefault="00BC4E22" w:rsidP="00BC4E22">
            <w:pPr>
              <w:numPr>
                <w:ilvl w:val="0"/>
                <w:numId w:val="1"/>
              </w:numPr>
              <w:snapToGrid w:val="0"/>
              <w:jc w:val="both"/>
            </w:pPr>
            <w:r w:rsidRPr="007512D4">
              <w:t>manometr wysokiego ciśnienia,</w:t>
            </w:r>
          </w:p>
          <w:p w14:paraId="6FD0E242" w14:textId="05B3651D" w:rsidR="00BC4E22" w:rsidRPr="007512D4" w:rsidRDefault="00BC4E22" w:rsidP="00BC4E22">
            <w:pPr>
              <w:numPr>
                <w:ilvl w:val="0"/>
                <w:numId w:val="1"/>
              </w:numPr>
              <w:snapToGrid w:val="0"/>
              <w:jc w:val="both"/>
            </w:pPr>
            <w:r w:rsidRPr="007512D4">
              <w:t>wskaźnik poziomu wody w zbiorniku samochodu + dodatkowy wskaźnik poziomu wody umieszczony w kabinie kierowcy,</w:t>
            </w:r>
          </w:p>
          <w:p w14:paraId="3B84ED19" w14:textId="77777777" w:rsidR="00BC4E22" w:rsidRPr="007512D4" w:rsidRDefault="00BC4E22" w:rsidP="00BC4E22">
            <w:pPr>
              <w:numPr>
                <w:ilvl w:val="0"/>
                <w:numId w:val="1"/>
              </w:numPr>
              <w:snapToGrid w:val="0"/>
              <w:jc w:val="both"/>
            </w:pPr>
            <w:r w:rsidRPr="007512D4">
              <w:t>wskaźnik poziomu środka pianotwórczego w zbiorniku + dodatkowy wskaźnik poziomu środka pianotwórczego umieszczony w kabinie kierowcy,</w:t>
            </w:r>
          </w:p>
          <w:p w14:paraId="758899F1" w14:textId="77777777" w:rsidR="00BC4E22" w:rsidRPr="007512D4" w:rsidRDefault="00BC4E22" w:rsidP="00BC4E22">
            <w:pPr>
              <w:numPr>
                <w:ilvl w:val="0"/>
                <w:numId w:val="1"/>
              </w:numPr>
              <w:snapToGrid w:val="0"/>
              <w:jc w:val="both"/>
            </w:pPr>
            <w:r w:rsidRPr="007512D4">
              <w:t>miernik prędkości obrotowej wału pompy,</w:t>
            </w:r>
          </w:p>
          <w:p w14:paraId="1486A5CB" w14:textId="77777777" w:rsidR="00BC4E22" w:rsidRPr="007512D4" w:rsidRDefault="00BC4E22" w:rsidP="00BC4E22">
            <w:pPr>
              <w:numPr>
                <w:ilvl w:val="0"/>
                <w:numId w:val="1"/>
              </w:numPr>
              <w:snapToGrid w:val="0"/>
              <w:jc w:val="both"/>
            </w:pPr>
            <w:r w:rsidRPr="007512D4">
              <w:t>regulator prędkości obrotowej silnika pojazdu,</w:t>
            </w:r>
          </w:p>
          <w:p w14:paraId="0C931E50" w14:textId="77777777" w:rsidR="00BC4E22" w:rsidRPr="00597BEF" w:rsidRDefault="00BC4E22" w:rsidP="00BC4E22">
            <w:pPr>
              <w:numPr>
                <w:ilvl w:val="0"/>
                <w:numId w:val="1"/>
              </w:numPr>
              <w:shd w:val="clear" w:color="auto" w:fill="FFFFFF" w:themeFill="background1"/>
              <w:snapToGrid w:val="0"/>
              <w:jc w:val="both"/>
            </w:pPr>
            <w:r w:rsidRPr="00597BEF">
              <w:t>włącznik i wyłącznik silnika pojazdu (przy czym uruchomienie silnika pojazdu powinno być możliwe tylko przy neutralnym położeniu dźwigni zmiany biegów),</w:t>
            </w:r>
          </w:p>
          <w:p w14:paraId="02FE9412" w14:textId="77777777" w:rsidR="00BC4E22" w:rsidRPr="007512D4" w:rsidRDefault="00BC4E22" w:rsidP="00BC4E22">
            <w:pPr>
              <w:numPr>
                <w:ilvl w:val="0"/>
                <w:numId w:val="1"/>
              </w:numPr>
              <w:snapToGrid w:val="0"/>
              <w:jc w:val="both"/>
            </w:pPr>
            <w:r w:rsidRPr="007512D4">
              <w:t>licznik motogodzin pracy autopompy,</w:t>
            </w:r>
          </w:p>
          <w:p w14:paraId="7B832212" w14:textId="77777777" w:rsidR="00BC4E22" w:rsidRPr="007512D4" w:rsidRDefault="00BC4E22" w:rsidP="00BC4E22">
            <w:pPr>
              <w:numPr>
                <w:ilvl w:val="0"/>
                <w:numId w:val="1"/>
              </w:numPr>
              <w:snapToGrid w:val="0"/>
              <w:jc w:val="both"/>
            </w:pPr>
            <w:r w:rsidRPr="007512D4">
              <w:t>wskaźnik lub kontrolka temperatury cieczy chłodzącej silnika,</w:t>
            </w:r>
          </w:p>
          <w:p w14:paraId="70BEFAD5" w14:textId="19BE301C" w:rsidR="00BC4E22" w:rsidRPr="007512D4" w:rsidRDefault="00BC4E22" w:rsidP="00BC4E22">
            <w:pPr>
              <w:numPr>
                <w:ilvl w:val="0"/>
                <w:numId w:val="1"/>
              </w:numPr>
              <w:snapToGrid w:val="0"/>
              <w:jc w:val="both"/>
            </w:pPr>
            <w:r w:rsidRPr="007512D4">
              <w:t xml:space="preserve">sterowanie automatycznym układem utrzymywania stałego ciśnienia tłoczenia </w:t>
            </w:r>
            <w:r w:rsidR="00374431">
              <w:br/>
            </w:r>
            <w:r w:rsidRPr="007512D4">
              <w:t>z możliwością ręcznego sterowania regulacją automatyczną i ręczną ciśnienia pracy,</w:t>
            </w:r>
          </w:p>
          <w:p w14:paraId="69A9BCAE" w14:textId="77777777" w:rsidR="00BC4E22" w:rsidRPr="007512D4" w:rsidRDefault="00BC4E22" w:rsidP="00BC4E22">
            <w:pPr>
              <w:numPr>
                <w:ilvl w:val="0"/>
                <w:numId w:val="1"/>
              </w:numPr>
              <w:snapToGrid w:val="0"/>
              <w:jc w:val="both"/>
            </w:pPr>
            <w:r w:rsidRPr="007512D4">
              <w:t>sterowanie automatycznym zaworem napełniania zbiornika z hydrantu z możliwością przełączenia na sterowanie ręczne,</w:t>
            </w:r>
          </w:p>
          <w:p w14:paraId="2FB8506E" w14:textId="77777777" w:rsidR="00BC4E22" w:rsidRPr="007512D4" w:rsidRDefault="00BC4E22" w:rsidP="00BC4E22">
            <w:pPr>
              <w:numPr>
                <w:ilvl w:val="0"/>
                <w:numId w:val="1"/>
              </w:numPr>
              <w:snapToGrid w:val="0"/>
              <w:jc w:val="both"/>
            </w:pPr>
            <w:r w:rsidRPr="007512D4">
              <w:t>schemat układu wodno-pianowego z oznaczeniem zaworów i opisem w języku polskim,</w:t>
            </w:r>
          </w:p>
          <w:p w14:paraId="4CF2510B" w14:textId="77777777" w:rsidR="00BC4E22" w:rsidRPr="007512D4" w:rsidRDefault="00BC4E22" w:rsidP="00BC4E22">
            <w:pPr>
              <w:numPr>
                <w:ilvl w:val="0"/>
                <w:numId w:val="1"/>
              </w:numPr>
              <w:snapToGrid w:val="0"/>
              <w:jc w:val="both"/>
            </w:pPr>
            <w:r w:rsidRPr="007512D4">
              <w:t>głośnik z mikrofonem sprzężony z radiostacją przewoźną zamontowaną na samochodzie umożliwiający odbieranie i podawanie komunikatów słownych,</w:t>
            </w:r>
          </w:p>
          <w:p w14:paraId="0FE3B074" w14:textId="054DD637" w:rsidR="00BC4E22" w:rsidRPr="00C15199" w:rsidRDefault="00BC4E22" w:rsidP="00C15199">
            <w:pPr>
              <w:numPr>
                <w:ilvl w:val="0"/>
                <w:numId w:val="1"/>
              </w:numPr>
              <w:snapToGrid w:val="0"/>
              <w:jc w:val="both"/>
            </w:pPr>
            <w:r w:rsidRPr="007512D4">
              <w:t>sterowanie falą świetlną,</w:t>
            </w:r>
          </w:p>
        </w:tc>
        <w:tc>
          <w:tcPr>
            <w:tcW w:w="5635" w:type="dxa"/>
          </w:tcPr>
          <w:p w14:paraId="2CF4FB94" w14:textId="77777777" w:rsidR="00BC4E22" w:rsidRPr="007512D4" w:rsidRDefault="00BC4E22" w:rsidP="00BC4E22">
            <w:pPr>
              <w:jc w:val="both"/>
              <w:rPr>
                <w:b/>
              </w:rPr>
            </w:pPr>
          </w:p>
        </w:tc>
      </w:tr>
      <w:tr w:rsidR="00BC4E22" w:rsidRPr="007512D4" w14:paraId="66E5243B" w14:textId="77777777" w:rsidTr="007512D4">
        <w:tc>
          <w:tcPr>
            <w:tcW w:w="846" w:type="dxa"/>
          </w:tcPr>
          <w:p w14:paraId="60EB21E5" w14:textId="7315C532" w:rsidR="00BC4E22" w:rsidRPr="007512D4" w:rsidRDefault="00BC4E22" w:rsidP="00BC4E22">
            <w:pPr>
              <w:jc w:val="center"/>
              <w:rPr>
                <w:bCs/>
              </w:rPr>
            </w:pPr>
            <w:r>
              <w:rPr>
                <w:bCs/>
              </w:rPr>
              <w:lastRenderedPageBreak/>
              <w:t>3.30</w:t>
            </w:r>
          </w:p>
        </w:tc>
        <w:tc>
          <w:tcPr>
            <w:tcW w:w="7513" w:type="dxa"/>
            <w:shd w:val="clear" w:color="auto" w:fill="FFFFFF" w:themeFill="background1"/>
          </w:tcPr>
          <w:p w14:paraId="378042B5" w14:textId="590BD6E0" w:rsidR="00BC4E22" w:rsidRPr="007512D4" w:rsidRDefault="00BC4E22" w:rsidP="00BC4E22">
            <w:pPr>
              <w:shd w:val="clear" w:color="auto" w:fill="FFFFFF" w:themeFill="background1"/>
              <w:snapToGrid w:val="0"/>
              <w:jc w:val="both"/>
              <w:rPr>
                <w:bCs/>
              </w:rPr>
            </w:pPr>
            <w:r w:rsidRPr="007512D4">
              <w:t xml:space="preserve">Samochód musi być wyposażony w co najmniej jedną wysokociśnieniową linię szybkiego natarcia, o długości węża co najmniej 60 m,  zakończoną prądownicą </w:t>
            </w:r>
            <w:proofErr w:type="spellStart"/>
            <w:r w:rsidRPr="007512D4">
              <w:t>wodno</w:t>
            </w:r>
            <w:proofErr w:type="spellEnd"/>
            <w:r w:rsidRPr="007512D4">
              <w:t xml:space="preserve"> - pianową </w:t>
            </w:r>
            <w:r w:rsidR="00374431">
              <w:br/>
            </w:r>
            <w:r w:rsidRPr="007512D4">
              <w:t xml:space="preserve">na prąd zwarty i rozproszony o regulowanym kącie rozproszenia, zawór zamknięcia/otwarcia przepływu wody. </w:t>
            </w:r>
            <w:r w:rsidR="00B36671">
              <w:t>Wymagana</w:t>
            </w:r>
            <w:r w:rsidRPr="007512D4">
              <w:t xml:space="preserve">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w:t>
            </w:r>
            <w:r>
              <w:t xml:space="preserve"> </w:t>
            </w:r>
            <w:r w:rsidRPr="007512D4">
              <w:t xml:space="preserve">z prawej strony pojazdu, na </w:t>
            </w:r>
            <w:r w:rsidRPr="00E44769">
              <w:t>poziomie środkowej półki. Musi być zapewniona możliwość przedmuchu linii sprężonym powietrzem (odwodnienia) z instalacji pneumatycznej samochodu</w:t>
            </w:r>
            <w:r w:rsidR="00056ACF">
              <w:t xml:space="preserve">. </w:t>
            </w:r>
            <w:r w:rsidRPr="00E44769">
              <w:t xml:space="preserve">Sterowanie odwodnieniem  z przedziału autopompy lub przy zwijadle </w:t>
            </w:r>
            <w:r w:rsidRPr="00E44769">
              <w:rPr>
                <w:shd w:val="clear" w:color="auto" w:fill="FFFFFF" w:themeFill="background1"/>
              </w:rPr>
              <w:t xml:space="preserve">szybkiego natarcia. </w:t>
            </w:r>
          </w:p>
        </w:tc>
        <w:tc>
          <w:tcPr>
            <w:tcW w:w="5635" w:type="dxa"/>
          </w:tcPr>
          <w:p w14:paraId="4E8BDE8A" w14:textId="77777777" w:rsidR="00BC4E22" w:rsidRPr="007512D4" w:rsidRDefault="00BC4E22" w:rsidP="00BC4E22">
            <w:pPr>
              <w:jc w:val="both"/>
              <w:rPr>
                <w:b/>
              </w:rPr>
            </w:pPr>
          </w:p>
        </w:tc>
      </w:tr>
      <w:tr w:rsidR="00BC4E22" w:rsidRPr="007512D4" w14:paraId="0CD93FDD" w14:textId="77777777" w:rsidTr="007512D4">
        <w:tc>
          <w:tcPr>
            <w:tcW w:w="846" w:type="dxa"/>
          </w:tcPr>
          <w:p w14:paraId="6ED33AF2" w14:textId="41DA186E" w:rsidR="00BC4E22" w:rsidRPr="007512D4" w:rsidRDefault="00BC4E22" w:rsidP="00BC4E22">
            <w:pPr>
              <w:jc w:val="center"/>
              <w:rPr>
                <w:bCs/>
              </w:rPr>
            </w:pPr>
            <w:r>
              <w:rPr>
                <w:bCs/>
              </w:rPr>
              <w:t>3.31</w:t>
            </w:r>
          </w:p>
        </w:tc>
        <w:tc>
          <w:tcPr>
            <w:tcW w:w="7513" w:type="dxa"/>
          </w:tcPr>
          <w:p w14:paraId="38893E7A" w14:textId="7AC6AE85" w:rsidR="00BC4E22" w:rsidRPr="007512D4" w:rsidRDefault="00BC4E22" w:rsidP="00BC4E22">
            <w:pPr>
              <w:jc w:val="both"/>
              <w:rPr>
                <w:bCs/>
              </w:rPr>
            </w:pPr>
            <w:r w:rsidRPr="007512D4">
              <w:t xml:space="preserve">Zwijadło musi być wyposażone w dwa niezależne rodzaje napędu tj. elektryczny i ręczny – za pomocą korby oraz musi posiadać regulowany hamulec bębna. Układ napędu elektrycznego z zabezpieczeniem </w:t>
            </w:r>
            <w:proofErr w:type="spellStart"/>
            <w:r w:rsidRPr="007512D4">
              <w:t>przeciwprzeciążeniowym</w:t>
            </w:r>
            <w:proofErr w:type="spellEnd"/>
            <w:r w:rsidRPr="007512D4">
              <w:t xml:space="preserve"> i wyłącznikiem krańcowym.</w:t>
            </w:r>
          </w:p>
        </w:tc>
        <w:tc>
          <w:tcPr>
            <w:tcW w:w="5635" w:type="dxa"/>
          </w:tcPr>
          <w:p w14:paraId="042EA76A" w14:textId="77777777" w:rsidR="00BC4E22" w:rsidRPr="007512D4" w:rsidRDefault="00BC4E22" w:rsidP="00BC4E22">
            <w:pPr>
              <w:jc w:val="both"/>
              <w:rPr>
                <w:b/>
              </w:rPr>
            </w:pPr>
          </w:p>
        </w:tc>
      </w:tr>
      <w:tr w:rsidR="00BC4E22" w:rsidRPr="007512D4" w14:paraId="21E5A435" w14:textId="77777777" w:rsidTr="007512D4">
        <w:tc>
          <w:tcPr>
            <w:tcW w:w="846" w:type="dxa"/>
          </w:tcPr>
          <w:p w14:paraId="3E1911A8" w14:textId="451EAEA7" w:rsidR="00BC4E22" w:rsidRPr="007512D4" w:rsidRDefault="00BC4E22" w:rsidP="00BC4E22">
            <w:pPr>
              <w:jc w:val="center"/>
              <w:rPr>
                <w:bCs/>
              </w:rPr>
            </w:pPr>
            <w:r>
              <w:rPr>
                <w:bCs/>
              </w:rPr>
              <w:t>3.32</w:t>
            </w:r>
          </w:p>
        </w:tc>
        <w:tc>
          <w:tcPr>
            <w:tcW w:w="7513" w:type="dxa"/>
          </w:tcPr>
          <w:p w14:paraId="24FF1702" w14:textId="77777777" w:rsidR="00BC4E22" w:rsidRPr="007512D4" w:rsidRDefault="00BC4E22" w:rsidP="00BC4E22">
            <w:pPr>
              <w:tabs>
                <w:tab w:val="left" w:pos="1343"/>
              </w:tabs>
              <w:jc w:val="both"/>
            </w:pPr>
            <w:r w:rsidRPr="007512D4">
              <w:t xml:space="preserve">Pojazd musi być wyposażony w instalację </w:t>
            </w:r>
            <w:proofErr w:type="spellStart"/>
            <w:r w:rsidRPr="007512D4">
              <w:t>zraszaczową</w:t>
            </w:r>
            <w:proofErr w:type="spellEnd"/>
            <w:r w:rsidRPr="007512D4">
              <w:t>, zamontowaną w podwoziu, przeznaczoną do usuwania/ograniczania stref skażeń chemicznych lub do celów gaśniczych. Instalacja ta powinna spełniać wymagania jak niżej:</w:t>
            </w:r>
          </w:p>
          <w:p w14:paraId="692275F3" w14:textId="3670B52D" w:rsidR="00BC4E22" w:rsidRPr="007512D4" w:rsidRDefault="00BC4E22" w:rsidP="00BC4E22">
            <w:pPr>
              <w:tabs>
                <w:tab w:val="left" w:pos="293"/>
              </w:tabs>
              <w:jc w:val="both"/>
            </w:pPr>
            <w:r w:rsidRPr="007512D4">
              <w:t xml:space="preserve">- instalacja powinna być wyposażona w co najmniej cztery zraszacze, </w:t>
            </w:r>
          </w:p>
          <w:p w14:paraId="02ACAE6F" w14:textId="1CE34901" w:rsidR="00BC4E22" w:rsidRDefault="00BC4E22" w:rsidP="00BC4E22">
            <w:pPr>
              <w:tabs>
                <w:tab w:val="left" w:pos="293"/>
              </w:tabs>
              <w:jc w:val="both"/>
            </w:pPr>
            <w:r w:rsidRPr="007512D4">
              <w:t>- dwa zraszacze powinny być umieszczone przed przednią osią,</w:t>
            </w:r>
          </w:p>
          <w:p w14:paraId="172137AC" w14:textId="35AC84D5" w:rsidR="00BC4E22" w:rsidRPr="007512D4" w:rsidRDefault="00BC4E22" w:rsidP="00BC4E22">
            <w:pPr>
              <w:tabs>
                <w:tab w:val="left" w:pos="293"/>
              </w:tabs>
              <w:jc w:val="both"/>
            </w:pPr>
            <w:r w:rsidRPr="007512D4">
              <w:t>- dwa zraszacze powinny być umieszczone po bokach pojazdu,</w:t>
            </w:r>
          </w:p>
          <w:p w14:paraId="70617C00" w14:textId="77777777" w:rsidR="00BC4E22" w:rsidRPr="007512D4" w:rsidRDefault="00BC4E22" w:rsidP="00BC4E22">
            <w:pPr>
              <w:tabs>
                <w:tab w:val="left" w:pos="293"/>
              </w:tabs>
              <w:jc w:val="both"/>
            </w:pPr>
            <w:r w:rsidRPr="007512D4">
              <w:t>- instalacja powinna być wyposażona w dwa zawory odcinające (jeden dla zraszaczy przed przednią osią, drugi dla zraszaczy bocznych), uruchamiane z kabiny kierowcy,</w:t>
            </w:r>
          </w:p>
          <w:p w14:paraId="62C721E3" w14:textId="66DF06E1" w:rsidR="00BC4E22" w:rsidRPr="007512D4" w:rsidRDefault="00BC4E22" w:rsidP="00BC4E22">
            <w:pPr>
              <w:jc w:val="both"/>
              <w:rPr>
                <w:bCs/>
              </w:rPr>
            </w:pPr>
            <w:r w:rsidRPr="007512D4">
              <w:t>- instalacja powinna być tak skonstruowana, aby jej całkowite odwodnienie było możliwe po otwarciu zaworów odcinających.</w:t>
            </w:r>
          </w:p>
        </w:tc>
        <w:tc>
          <w:tcPr>
            <w:tcW w:w="5635" w:type="dxa"/>
          </w:tcPr>
          <w:p w14:paraId="0C6BE2BA" w14:textId="77777777" w:rsidR="00BC4E22" w:rsidRPr="007512D4" w:rsidRDefault="00BC4E22" w:rsidP="00BC4E22">
            <w:pPr>
              <w:jc w:val="both"/>
              <w:rPr>
                <w:b/>
              </w:rPr>
            </w:pPr>
          </w:p>
        </w:tc>
      </w:tr>
      <w:tr w:rsidR="00BC4E22" w:rsidRPr="007512D4" w14:paraId="4A386D36" w14:textId="77777777" w:rsidTr="007512D4">
        <w:tc>
          <w:tcPr>
            <w:tcW w:w="846" w:type="dxa"/>
          </w:tcPr>
          <w:p w14:paraId="040A4FCA" w14:textId="0A455BAE" w:rsidR="00BC4E22" w:rsidRPr="007512D4" w:rsidRDefault="00BC4E22" w:rsidP="00BC4E22">
            <w:pPr>
              <w:jc w:val="center"/>
              <w:rPr>
                <w:bCs/>
              </w:rPr>
            </w:pPr>
            <w:r>
              <w:rPr>
                <w:bCs/>
              </w:rPr>
              <w:t>3.33</w:t>
            </w:r>
          </w:p>
        </w:tc>
        <w:tc>
          <w:tcPr>
            <w:tcW w:w="7513" w:type="dxa"/>
          </w:tcPr>
          <w:p w14:paraId="1AA3BBE5" w14:textId="363F43F7" w:rsidR="00BC4E22" w:rsidRPr="007512D4" w:rsidRDefault="00BC4E22" w:rsidP="00BC4E22">
            <w:pPr>
              <w:jc w:val="both"/>
              <w:rPr>
                <w:bCs/>
              </w:rPr>
            </w:pPr>
            <w:r w:rsidRPr="007512D4">
              <w:t xml:space="preserve">Wszystkie elementy układu wodno-pianowego muszą być wykonane z materiałów odpornych na korozję i  na działanie dopuszczonych do stosowania środków pianotwórczych i modyfikatorów wody. </w:t>
            </w:r>
          </w:p>
        </w:tc>
        <w:tc>
          <w:tcPr>
            <w:tcW w:w="5635" w:type="dxa"/>
          </w:tcPr>
          <w:p w14:paraId="166C0CEC" w14:textId="77777777" w:rsidR="00BC4E22" w:rsidRPr="007512D4" w:rsidRDefault="00BC4E22" w:rsidP="00BC4E22">
            <w:pPr>
              <w:jc w:val="both"/>
              <w:rPr>
                <w:b/>
              </w:rPr>
            </w:pPr>
          </w:p>
        </w:tc>
      </w:tr>
      <w:tr w:rsidR="00BC4E22" w:rsidRPr="007512D4" w14:paraId="5D28D17A" w14:textId="77777777" w:rsidTr="007512D4">
        <w:tc>
          <w:tcPr>
            <w:tcW w:w="846" w:type="dxa"/>
          </w:tcPr>
          <w:p w14:paraId="5CD17774" w14:textId="201903A7" w:rsidR="00BC4E22" w:rsidRPr="007512D4" w:rsidRDefault="00BC4E22" w:rsidP="00BC4E22">
            <w:pPr>
              <w:jc w:val="center"/>
              <w:rPr>
                <w:bCs/>
              </w:rPr>
            </w:pPr>
            <w:r>
              <w:rPr>
                <w:bCs/>
              </w:rPr>
              <w:t>3.34</w:t>
            </w:r>
          </w:p>
        </w:tc>
        <w:tc>
          <w:tcPr>
            <w:tcW w:w="7513" w:type="dxa"/>
          </w:tcPr>
          <w:p w14:paraId="6AE07C26" w14:textId="0B3A6F91" w:rsidR="00BC4E22" w:rsidRPr="007512D4" w:rsidRDefault="00BC4E22" w:rsidP="00BC4E22">
            <w:pPr>
              <w:jc w:val="both"/>
              <w:rPr>
                <w:bCs/>
              </w:rPr>
            </w:pPr>
            <w:r w:rsidRPr="007512D4">
              <w:t>Konstrukcja układu wodno-pianowego musi umożliwiać jego całkowite odwodnienie przy użyciu co najwyżej dwóch zaworów.</w:t>
            </w:r>
          </w:p>
        </w:tc>
        <w:tc>
          <w:tcPr>
            <w:tcW w:w="5635" w:type="dxa"/>
          </w:tcPr>
          <w:p w14:paraId="4107A3EF" w14:textId="77777777" w:rsidR="00BC4E22" w:rsidRPr="007512D4" w:rsidRDefault="00BC4E22" w:rsidP="00BC4E22">
            <w:pPr>
              <w:jc w:val="both"/>
              <w:rPr>
                <w:b/>
              </w:rPr>
            </w:pPr>
          </w:p>
        </w:tc>
      </w:tr>
      <w:tr w:rsidR="00BC4E22" w:rsidRPr="007512D4" w14:paraId="1A06C6F2" w14:textId="77777777" w:rsidTr="007512D4">
        <w:tc>
          <w:tcPr>
            <w:tcW w:w="846" w:type="dxa"/>
          </w:tcPr>
          <w:p w14:paraId="3F036089" w14:textId="12E6F8F9" w:rsidR="00BC4E22" w:rsidRDefault="00BC4E22" w:rsidP="00BC4E22">
            <w:pPr>
              <w:jc w:val="center"/>
              <w:rPr>
                <w:bCs/>
              </w:rPr>
            </w:pPr>
            <w:r>
              <w:rPr>
                <w:bCs/>
              </w:rPr>
              <w:t>3.36</w:t>
            </w:r>
          </w:p>
        </w:tc>
        <w:tc>
          <w:tcPr>
            <w:tcW w:w="7513" w:type="dxa"/>
          </w:tcPr>
          <w:p w14:paraId="392F0086" w14:textId="5B938390" w:rsidR="00BC4E22" w:rsidRDefault="00BC4E22" w:rsidP="00BC4E22">
            <w:pPr>
              <w:jc w:val="both"/>
            </w:pPr>
            <w:r w:rsidRPr="00156DBC">
              <w:t>Mocowania pod węże: W</w:t>
            </w:r>
            <w:r w:rsidR="007B08DC">
              <w:t xml:space="preserve"> </w:t>
            </w:r>
            <w:r w:rsidRPr="00156DBC">
              <w:t xml:space="preserve">75 - 8 szt., W 52 - 10 szt., </w:t>
            </w:r>
          </w:p>
          <w:p w14:paraId="7F9B364A" w14:textId="7DCCE9B7" w:rsidR="007C0128" w:rsidRPr="00E44769" w:rsidRDefault="007C0128" w:rsidP="00BC4E22">
            <w:pPr>
              <w:jc w:val="both"/>
            </w:pPr>
          </w:p>
        </w:tc>
        <w:tc>
          <w:tcPr>
            <w:tcW w:w="5635" w:type="dxa"/>
          </w:tcPr>
          <w:p w14:paraId="007EC2E0" w14:textId="77777777" w:rsidR="00BC4E22" w:rsidRPr="007512D4" w:rsidRDefault="00BC4E22" w:rsidP="00BC4E22">
            <w:pPr>
              <w:jc w:val="both"/>
              <w:rPr>
                <w:b/>
              </w:rPr>
            </w:pPr>
          </w:p>
        </w:tc>
      </w:tr>
      <w:tr w:rsidR="000F5702" w:rsidRPr="007512D4" w14:paraId="2F45A47B" w14:textId="77777777" w:rsidTr="001F3B90">
        <w:tc>
          <w:tcPr>
            <w:tcW w:w="846" w:type="dxa"/>
          </w:tcPr>
          <w:p w14:paraId="20E194AE" w14:textId="3A8A2ED8" w:rsidR="000F5702" w:rsidRPr="007512D4" w:rsidRDefault="000F5702" w:rsidP="000F5702">
            <w:pPr>
              <w:jc w:val="center"/>
              <w:rPr>
                <w:bCs/>
              </w:rPr>
            </w:pPr>
            <w:r>
              <w:rPr>
                <w:bCs/>
              </w:rPr>
              <w:t>3.38</w:t>
            </w:r>
          </w:p>
        </w:tc>
        <w:tc>
          <w:tcPr>
            <w:tcW w:w="7513" w:type="dxa"/>
            <w:shd w:val="clear" w:color="auto" w:fill="FFFFFF" w:themeFill="background1"/>
          </w:tcPr>
          <w:p w14:paraId="51C305AD" w14:textId="77777777" w:rsidR="000F5702" w:rsidRPr="007512D4" w:rsidRDefault="000F5702" w:rsidP="000F5702">
            <w:pPr>
              <w:pStyle w:val="Standard"/>
              <w:jc w:val="both"/>
              <w:rPr>
                <w:sz w:val="20"/>
                <w:szCs w:val="20"/>
              </w:rPr>
            </w:pPr>
            <w:r w:rsidRPr="007512D4">
              <w:rPr>
                <w:sz w:val="20"/>
                <w:szCs w:val="20"/>
              </w:rPr>
              <w:t>Pojazd musi być wyposażony w maszt oświetleniowy obrotowy, spełniający następujące wymagania:</w:t>
            </w:r>
          </w:p>
          <w:p w14:paraId="0911A105" w14:textId="5F618077" w:rsidR="000F5702" w:rsidRPr="00E44769" w:rsidRDefault="000F5702" w:rsidP="000F5702">
            <w:pPr>
              <w:jc w:val="both"/>
              <w:rPr>
                <w:bCs/>
              </w:rPr>
            </w:pPr>
            <w:r w:rsidRPr="007512D4">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w:t>
            </w:r>
            <w:r w:rsidRPr="007512D4">
              <w:lastRenderedPageBreak/>
              <w:t xml:space="preserve">bezprzewodowo, z poziomu gruntu. Stopień ochrony masztu i reflektorów – co najmniej </w:t>
            </w:r>
            <w:r>
              <w:br/>
            </w:r>
            <w:r w:rsidRPr="007512D4">
              <w:t>IP 55. Złożenie masztu do pozycji transportowej powinno następować przy użyciu jednego przycisku. Umiejscowienie masztu nie powinno kolidować z działkiem wodno-pianowym, skrzynią sprzętową oraz drabiną.</w:t>
            </w:r>
            <w:r>
              <w:t xml:space="preserve"> </w:t>
            </w:r>
            <w:r w:rsidRPr="007512D4">
              <w:t>Sygnalizacja podniesienia masztu – w kabinie kierowcy.</w:t>
            </w:r>
          </w:p>
        </w:tc>
        <w:tc>
          <w:tcPr>
            <w:tcW w:w="5635" w:type="dxa"/>
          </w:tcPr>
          <w:p w14:paraId="045AED13" w14:textId="77777777" w:rsidR="000F5702" w:rsidRPr="007512D4" w:rsidRDefault="000F5702" w:rsidP="000F5702">
            <w:pPr>
              <w:jc w:val="both"/>
              <w:rPr>
                <w:b/>
              </w:rPr>
            </w:pPr>
          </w:p>
        </w:tc>
      </w:tr>
      <w:tr w:rsidR="000F5702" w:rsidRPr="007512D4" w14:paraId="30BF7253" w14:textId="77777777" w:rsidTr="00101AB6">
        <w:tc>
          <w:tcPr>
            <w:tcW w:w="846" w:type="dxa"/>
            <w:shd w:val="clear" w:color="auto" w:fill="E7E6E6" w:themeFill="background2"/>
          </w:tcPr>
          <w:p w14:paraId="7CD61DF8" w14:textId="3EE46F1D" w:rsidR="000F5702" w:rsidRPr="007512D4" w:rsidRDefault="000F5702" w:rsidP="000F5702">
            <w:pPr>
              <w:jc w:val="center"/>
              <w:rPr>
                <w:b/>
              </w:rPr>
            </w:pPr>
            <w:r w:rsidRPr="007512D4">
              <w:rPr>
                <w:b/>
              </w:rPr>
              <w:t>I</w:t>
            </w:r>
            <w:r>
              <w:rPr>
                <w:b/>
              </w:rPr>
              <w:t>V</w:t>
            </w:r>
            <w:r w:rsidRPr="007512D4">
              <w:rPr>
                <w:b/>
              </w:rPr>
              <w:t>.</w:t>
            </w:r>
          </w:p>
        </w:tc>
        <w:tc>
          <w:tcPr>
            <w:tcW w:w="13148" w:type="dxa"/>
            <w:gridSpan w:val="2"/>
            <w:shd w:val="clear" w:color="auto" w:fill="E7E6E6" w:themeFill="background2"/>
          </w:tcPr>
          <w:p w14:paraId="292FFB11" w14:textId="0C81ACC8" w:rsidR="000F5702" w:rsidRPr="007512D4" w:rsidRDefault="000F5702" w:rsidP="000F5702">
            <w:pPr>
              <w:jc w:val="center"/>
              <w:rPr>
                <w:b/>
              </w:rPr>
            </w:pPr>
            <w:r w:rsidRPr="007512D4">
              <w:rPr>
                <w:b/>
              </w:rPr>
              <w:t>WYPOSAŻENIE</w:t>
            </w:r>
          </w:p>
        </w:tc>
      </w:tr>
      <w:tr w:rsidR="000F5702" w:rsidRPr="007512D4" w14:paraId="7EFA18A7" w14:textId="77777777" w:rsidTr="007512D4">
        <w:tc>
          <w:tcPr>
            <w:tcW w:w="846" w:type="dxa"/>
          </w:tcPr>
          <w:p w14:paraId="0905BD68" w14:textId="4305B687" w:rsidR="000F5702" w:rsidRPr="007512D4" w:rsidRDefault="000F5702" w:rsidP="000F5702">
            <w:pPr>
              <w:jc w:val="center"/>
              <w:rPr>
                <w:bCs/>
              </w:rPr>
            </w:pPr>
            <w:r>
              <w:rPr>
                <w:bCs/>
              </w:rPr>
              <w:t>4.1</w:t>
            </w:r>
          </w:p>
        </w:tc>
        <w:tc>
          <w:tcPr>
            <w:tcW w:w="7513" w:type="dxa"/>
          </w:tcPr>
          <w:p w14:paraId="5F34BBAF" w14:textId="77777777" w:rsidR="000F5702" w:rsidRPr="00156DBC" w:rsidRDefault="000F5702" w:rsidP="000F5702">
            <w:pPr>
              <w:pStyle w:val="Domylne"/>
              <w:jc w:val="both"/>
              <w:rPr>
                <w:rFonts w:ascii="Times New Roman" w:eastAsia="Times New Roman" w:hAnsi="Times New Roman" w:cs="Times New Roman"/>
                <w:sz w:val="20"/>
                <w:szCs w:val="20"/>
                <w:lang w:val="pl-PL"/>
              </w:rPr>
            </w:pPr>
            <w:r w:rsidRPr="00156DBC">
              <w:rPr>
                <w:rFonts w:ascii="Times New Roman" w:hAnsi="Times New Roman"/>
                <w:sz w:val="20"/>
                <w:szCs w:val="20"/>
                <w:lang w:val="pl-PL"/>
              </w:rPr>
              <w:t>Wykonanie grafiki na pojeździe oraz zabudowie:</w:t>
            </w:r>
          </w:p>
          <w:p w14:paraId="7DC0B2B0" w14:textId="3AF05C86"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156DBC">
              <w:rPr>
                <w:rFonts w:ascii="Times New Roman" w:hAnsi="Times New Roman"/>
                <w:sz w:val="20"/>
                <w:szCs w:val="20"/>
                <w:lang w:val="pl-PL"/>
              </w:rPr>
              <w:t>1</w:t>
            </w:r>
            <w:r w:rsidRPr="00352B12">
              <w:rPr>
                <w:rFonts w:ascii="Times New Roman" w:eastAsia="Times New Roman" w:hAnsi="Times New Roman" w:cs="Times New Roman"/>
                <w:bCs/>
                <w:color w:val="auto"/>
                <w:sz w:val="20"/>
                <w:szCs w:val="20"/>
                <w:bdr w:val="none" w:sz="0" w:space="0" w:color="auto"/>
                <w:lang w:val="pl-PL" w:eastAsia="ar-SA"/>
              </w:rPr>
              <w:t>. Na drzwiach kabiny kierowcy i dowódcy oraz z tyłu pojazdu – logo OSP (wzór zostanie przekazany po podpisaniu umowy z wykonawcą).</w:t>
            </w:r>
          </w:p>
          <w:p w14:paraId="1BE33505" w14:textId="164FCF04" w:rsidR="000F570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352B12">
              <w:rPr>
                <w:rFonts w:ascii="Times New Roman" w:eastAsia="Times New Roman" w:hAnsi="Times New Roman" w:cs="Times New Roman"/>
                <w:bCs/>
                <w:color w:val="auto"/>
                <w:sz w:val="20"/>
                <w:szCs w:val="20"/>
                <w:bdr w:val="none" w:sz="0" w:space="0" w:color="auto"/>
                <w:lang w:val="pl-PL" w:eastAsia="ar-SA"/>
              </w:rPr>
              <w:t>2. Wykonanie napisu w kolorze białym „</w:t>
            </w:r>
            <w:r w:rsidR="00056ACF">
              <w:rPr>
                <w:rFonts w:ascii="Times New Roman" w:eastAsia="Times New Roman" w:hAnsi="Times New Roman" w:cs="Times New Roman"/>
                <w:bCs/>
                <w:color w:val="auto"/>
                <w:sz w:val="20"/>
                <w:szCs w:val="20"/>
                <w:bdr w:val="none" w:sz="0" w:space="0" w:color="auto"/>
                <w:lang w:val="pl-PL" w:eastAsia="ar-SA"/>
              </w:rPr>
              <w:t xml:space="preserve"> OSP ……</w:t>
            </w:r>
            <w:r w:rsidRPr="00352B12">
              <w:rPr>
                <w:rFonts w:ascii="Times New Roman" w:eastAsia="Times New Roman" w:hAnsi="Times New Roman" w:cs="Times New Roman"/>
                <w:bCs/>
                <w:color w:val="auto"/>
                <w:sz w:val="20"/>
                <w:szCs w:val="20"/>
                <w:bdr w:val="none" w:sz="0" w:space="0" w:color="auto"/>
                <w:lang w:val="pl-PL" w:eastAsia="ar-SA"/>
              </w:rPr>
              <w:t>” nad przednią szybą na osłonie przeciwsłonecznej.</w:t>
            </w:r>
          </w:p>
          <w:p w14:paraId="51F9E89A" w14:textId="7B5D3315" w:rsidR="007B2A8B" w:rsidRPr="00352B12" w:rsidRDefault="007B2A8B"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Pr>
                <w:rFonts w:ascii="Times New Roman" w:eastAsia="Times New Roman" w:hAnsi="Times New Roman" w:cs="Times New Roman"/>
                <w:bCs/>
                <w:color w:val="auto"/>
                <w:sz w:val="20"/>
                <w:szCs w:val="20"/>
                <w:bdr w:val="none" w:sz="0" w:space="0" w:color="auto"/>
                <w:lang w:val="pl-PL" w:eastAsia="ar-SA"/>
              </w:rPr>
              <w:t>3. Korytarz życia.</w:t>
            </w:r>
          </w:p>
          <w:p w14:paraId="74342EC2" w14:textId="0EC948C8" w:rsidR="000F5702" w:rsidRPr="00352B12" w:rsidRDefault="007B2A8B" w:rsidP="000F5702">
            <w:pPr>
              <w:jc w:val="both"/>
              <w:rPr>
                <w:bCs/>
              </w:rPr>
            </w:pPr>
            <w:r>
              <w:rPr>
                <w:bCs/>
              </w:rPr>
              <w:t>4</w:t>
            </w:r>
            <w:r w:rsidR="000F5702" w:rsidRPr="00352B12">
              <w:rPr>
                <w:bCs/>
              </w:rPr>
              <w:t>.Oznakowanie numerami  operacyjnymi zgodnie z obowiązującymi wymogami KG PSP (numer operacyjny zostanie przekazany po podpisaniu umowy z wykonawcą).</w:t>
            </w:r>
          </w:p>
          <w:p w14:paraId="3C3FE751" w14:textId="3B9FA14B" w:rsidR="000F5702" w:rsidRPr="007512D4" w:rsidRDefault="007B2A8B" w:rsidP="000F5702">
            <w:pPr>
              <w:jc w:val="both"/>
              <w:rPr>
                <w:bCs/>
              </w:rPr>
            </w:pPr>
            <w:r>
              <w:rPr>
                <w:bCs/>
              </w:rPr>
              <w:t>5</w:t>
            </w:r>
            <w:r w:rsidR="000F5702" w:rsidRPr="00352B12">
              <w:rPr>
                <w:bCs/>
              </w:rPr>
              <w:t xml:space="preserve">. </w:t>
            </w:r>
            <w:r w:rsidR="000F5702">
              <w:rPr>
                <w:bCs/>
              </w:rPr>
              <w:t xml:space="preserve">Wykonanie i </w:t>
            </w:r>
            <w:r w:rsidR="000F5702" w:rsidRPr="00352B12">
              <w:rPr>
                <w:bCs/>
              </w:rPr>
              <w:t>oznakowanie samochodu naklejkami informującymi o dofinansowaniu</w:t>
            </w:r>
            <w:r w:rsidR="000F5702">
              <w:rPr>
                <w:bCs/>
              </w:rPr>
              <w:t xml:space="preserve"> (informacja zostanie podana na etapie realizacji zamówienia)</w:t>
            </w:r>
            <w:r w:rsidR="000F5702" w:rsidRPr="00352B12">
              <w:rPr>
                <w:bCs/>
              </w:rPr>
              <w:t>.</w:t>
            </w:r>
            <w:r w:rsidR="000F5702" w:rsidRPr="007512D4">
              <w:t xml:space="preserve"> </w:t>
            </w:r>
          </w:p>
        </w:tc>
        <w:tc>
          <w:tcPr>
            <w:tcW w:w="5635" w:type="dxa"/>
          </w:tcPr>
          <w:p w14:paraId="7A99F287" w14:textId="77777777" w:rsidR="000F5702" w:rsidRPr="007512D4" w:rsidRDefault="000F5702" w:rsidP="000F5702">
            <w:pPr>
              <w:jc w:val="both"/>
              <w:rPr>
                <w:b/>
              </w:rPr>
            </w:pPr>
          </w:p>
        </w:tc>
      </w:tr>
      <w:tr w:rsidR="000F5702" w:rsidRPr="007512D4" w14:paraId="17A01F2B" w14:textId="77777777" w:rsidTr="007512D4">
        <w:tc>
          <w:tcPr>
            <w:tcW w:w="846" w:type="dxa"/>
          </w:tcPr>
          <w:p w14:paraId="61AAA093" w14:textId="42E75F84" w:rsidR="000F5702" w:rsidRPr="007512D4" w:rsidRDefault="000F5702" w:rsidP="000F5702">
            <w:pPr>
              <w:jc w:val="center"/>
              <w:rPr>
                <w:bCs/>
              </w:rPr>
            </w:pPr>
            <w:r>
              <w:rPr>
                <w:bCs/>
              </w:rPr>
              <w:t>4.3</w:t>
            </w:r>
          </w:p>
        </w:tc>
        <w:tc>
          <w:tcPr>
            <w:tcW w:w="7513" w:type="dxa"/>
          </w:tcPr>
          <w:p w14:paraId="69DF0390" w14:textId="2370F272" w:rsidR="000F5702" w:rsidRPr="007512D4" w:rsidRDefault="000F5702" w:rsidP="007B2A8B">
            <w:pPr>
              <w:jc w:val="both"/>
              <w:rPr>
                <w:color w:val="FF0000"/>
              </w:rPr>
            </w:pPr>
            <w:r w:rsidRPr="00C66FC8">
              <w:t xml:space="preserve">Pojazd musi być wyposażony w wyciągarkę o napędzie elektrycznym i sile uciągu </w:t>
            </w:r>
            <w:r>
              <w:br/>
            </w:r>
            <w:r w:rsidRPr="00C66FC8">
              <w:t xml:space="preserve">co najmniej 60 </w:t>
            </w:r>
            <w:proofErr w:type="spellStart"/>
            <w:r w:rsidRPr="00C66FC8">
              <w:t>kN</w:t>
            </w:r>
            <w:proofErr w:type="spellEnd"/>
            <w:r w:rsidRPr="00C66FC8">
              <w:t xml:space="preserve"> z liną o długości co najmniej 2</w:t>
            </w:r>
            <w:r>
              <w:t>5</w:t>
            </w:r>
            <w:r w:rsidRPr="00C66FC8">
              <w:t xml:space="preserve"> m, wraz z zabudową i zbloczem. Sterowanie pracą wyciągarki – przewodowo z pulpitu przenośnego. Ponadto wyciągarka powinna posiadać niezależne zabezpieczenie zasilania elektrycznego, zabezpieczające instalację elektryczną pojazdu przed uszkodzeniem w m</w:t>
            </w:r>
            <w:r w:rsidR="007B2A8B">
              <w:t>omencie przeciążenia wyciągarki</w:t>
            </w:r>
            <w:r w:rsidRPr="00C66FC8">
              <w:t>. Wyciągarka powinna zapewnić możliwość ręcznego rozwinięcia liny.</w:t>
            </w:r>
          </w:p>
        </w:tc>
        <w:tc>
          <w:tcPr>
            <w:tcW w:w="5635" w:type="dxa"/>
          </w:tcPr>
          <w:p w14:paraId="2B989530" w14:textId="77777777" w:rsidR="000F5702" w:rsidRPr="007512D4" w:rsidRDefault="000F5702" w:rsidP="000F5702">
            <w:pPr>
              <w:jc w:val="both"/>
              <w:rPr>
                <w:b/>
              </w:rPr>
            </w:pPr>
          </w:p>
        </w:tc>
      </w:tr>
      <w:tr w:rsidR="000F5702" w:rsidRPr="007512D4" w14:paraId="69573589" w14:textId="77777777" w:rsidTr="007512D4">
        <w:tc>
          <w:tcPr>
            <w:tcW w:w="846" w:type="dxa"/>
          </w:tcPr>
          <w:p w14:paraId="24D59828" w14:textId="5836C4A3" w:rsidR="000F5702" w:rsidRPr="007512D4" w:rsidRDefault="007B2A8B" w:rsidP="000F5702">
            <w:pPr>
              <w:jc w:val="center"/>
              <w:rPr>
                <w:bCs/>
              </w:rPr>
            </w:pPr>
            <w:r>
              <w:rPr>
                <w:bCs/>
              </w:rPr>
              <w:t>4.4</w:t>
            </w:r>
          </w:p>
        </w:tc>
        <w:tc>
          <w:tcPr>
            <w:tcW w:w="7513" w:type="dxa"/>
          </w:tcPr>
          <w:p w14:paraId="313B0A27" w14:textId="227D595A" w:rsidR="000F5702" w:rsidRPr="007512D4" w:rsidRDefault="000F5702" w:rsidP="000F5702">
            <w:pPr>
              <w:jc w:val="both"/>
              <w:rPr>
                <w:bCs/>
              </w:rPr>
            </w:pPr>
            <w:r w:rsidRPr="007512D4">
              <w:t xml:space="preserve">Pojazd musi być </w:t>
            </w:r>
            <w:r w:rsidR="007B2A8B">
              <w:t>wyposażony w: kliny pod koła - 1</w:t>
            </w:r>
            <w:r w:rsidRPr="007512D4">
              <w:t xml:space="preserve"> szt., zestaw narzędzi naprawczych podwozia pojazdu, klucz do kół, podnośnik hydrauliczny, trójkąt ostrzegawczy, apteczkę podręczną, gaśnicę proszkową 2 kg</w:t>
            </w:r>
            <w:r>
              <w:t xml:space="preserve"> – 2 szt.</w:t>
            </w:r>
            <w:r w:rsidRPr="007512D4">
              <w:t>, kamizelk</w:t>
            </w:r>
            <w:r>
              <w:t>a</w:t>
            </w:r>
            <w:r w:rsidRPr="007512D4">
              <w:t xml:space="preserve"> ostrzegawcz</w:t>
            </w:r>
            <w:r>
              <w:t>a</w:t>
            </w:r>
            <w:r w:rsidRPr="007512D4">
              <w:t xml:space="preserve"> - </w:t>
            </w:r>
            <w:r>
              <w:t>1</w:t>
            </w:r>
            <w:r w:rsidRPr="007512D4">
              <w:t xml:space="preserve"> szt.</w:t>
            </w:r>
          </w:p>
        </w:tc>
        <w:tc>
          <w:tcPr>
            <w:tcW w:w="5635" w:type="dxa"/>
          </w:tcPr>
          <w:p w14:paraId="410148EB" w14:textId="77777777" w:rsidR="000F5702" w:rsidRPr="007512D4" w:rsidRDefault="000F5702" w:rsidP="000F5702">
            <w:pPr>
              <w:jc w:val="both"/>
              <w:rPr>
                <w:b/>
              </w:rPr>
            </w:pPr>
          </w:p>
        </w:tc>
      </w:tr>
      <w:tr w:rsidR="00A31B97" w:rsidRPr="007512D4" w14:paraId="546E9C0B" w14:textId="77777777" w:rsidTr="007512D4">
        <w:tc>
          <w:tcPr>
            <w:tcW w:w="846" w:type="dxa"/>
          </w:tcPr>
          <w:p w14:paraId="5B8FB1ED" w14:textId="6B1AEC87" w:rsidR="00A31B97" w:rsidRDefault="00A31B97" w:rsidP="000F5702">
            <w:pPr>
              <w:jc w:val="center"/>
              <w:rPr>
                <w:bCs/>
              </w:rPr>
            </w:pPr>
            <w:r>
              <w:rPr>
                <w:bCs/>
              </w:rPr>
              <w:t>4.5</w:t>
            </w:r>
          </w:p>
        </w:tc>
        <w:tc>
          <w:tcPr>
            <w:tcW w:w="7513" w:type="dxa"/>
          </w:tcPr>
          <w:p w14:paraId="32A9A911" w14:textId="57D3B16F" w:rsidR="00A31B97" w:rsidRPr="007512D4" w:rsidRDefault="00A31B97" w:rsidP="000F5702">
            <w:pPr>
              <w:jc w:val="both"/>
            </w:pPr>
            <w:r>
              <w:t>Wykonawca zapewni wszystkie uchwyty oraz montaż sprzętu.</w:t>
            </w:r>
          </w:p>
        </w:tc>
        <w:tc>
          <w:tcPr>
            <w:tcW w:w="5635" w:type="dxa"/>
          </w:tcPr>
          <w:p w14:paraId="31C7AE18" w14:textId="77777777" w:rsidR="00A31B97" w:rsidRPr="007512D4" w:rsidRDefault="00A31B97" w:rsidP="000F5702">
            <w:pPr>
              <w:jc w:val="both"/>
              <w:rPr>
                <w:b/>
              </w:rPr>
            </w:pPr>
          </w:p>
        </w:tc>
      </w:tr>
      <w:tr w:rsidR="000F5702" w:rsidRPr="007512D4" w14:paraId="518FBD91" w14:textId="77777777" w:rsidTr="00101AB6">
        <w:tc>
          <w:tcPr>
            <w:tcW w:w="846" w:type="dxa"/>
            <w:shd w:val="clear" w:color="auto" w:fill="E7E6E6" w:themeFill="background2"/>
          </w:tcPr>
          <w:p w14:paraId="76CEEF2B" w14:textId="42326E7F" w:rsidR="000F5702" w:rsidRPr="007512D4" w:rsidRDefault="000F5702" w:rsidP="000F5702">
            <w:pPr>
              <w:jc w:val="center"/>
              <w:rPr>
                <w:b/>
              </w:rPr>
            </w:pPr>
            <w:r w:rsidRPr="007512D4">
              <w:rPr>
                <w:b/>
              </w:rPr>
              <w:t>V.</w:t>
            </w:r>
          </w:p>
        </w:tc>
        <w:tc>
          <w:tcPr>
            <w:tcW w:w="13148" w:type="dxa"/>
            <w:gridSpan w:val="2"/>
            <w:shd w:val="clear" w:color="auto" w:fill="E7E6E6" w:themeFill="background2"/>
          </w:tcPr>
          <w:p w14:paraId="303A8F14" w14:textId="634FF2E9" w:rsidR="000F5702" w:rsidRPr="007512D4" w:rsidRDefault="000F5702" w:rsidP="000F5702">
            <w:pPr>
              <w:jc w:val="center"/>
              <w:rPr>
                <w:b/>
              </w:rPr>
            </w:pPr>
            <w:r w:rsidRPr="007512D4">
              <w:rPr>
                <w:b/>
              </w:rPr>
              <w:t>WARUNKI GWARANCJI I SERWISU</w:t>
            </w:r>
          </w:p>
        </w:tc>
      </w:tr>
      <w:tr w:rsidR="000F5702" w:rsidRPr="007512D4" w14:paraId="3FE08FAA" w14:textId="77777777" w:rsidTr="007512D4">
        <w:tc>
          <w:tcPr>
            <w:tcW w:w="846" w:type="dxa"/>
          </w:tcPr>
          <w:p w14:paraId="513DB0CB" w14:textId="5C4E2D74" w:rsidR="000F5702" w:rsidRPr="007512D4" w:rsidRDefault="000F5702" w:rsidP="000F5702">
            <w:pPr>
              <w:jc w:val="center"/>
              <w:rPr>
                <w:bCs/>
              </w:rPr>
            </w:pPr>
            <w:r>
              <w:rPr>
                <w:bCs/>
              </w:rPr>
              <w:t>5.1</w:t>
            </w:r>
          </w:p>
        </w:tc>
        <w:tc>
          <w:tcPr>
            <w:tcW w:w="7513" w:type="dxa"/>
          </w:tcPr>
          <w:p w14:paraId="46B43B0E" w14:textId="0253789A" w:rsidR="000F5702" w:rsidRPr="007512D4" w:rsidRDefault="000F5702" w:rsidP="000F5702">
            <w:pPr>
              <w:jc w:val="both"/>
              <w:rPr>
                <w:bCs/>
              </w:rPr>
            </w:pPr>
            <w:r w:rsidRPr="007512D4">
              <w:t>Zamawiający wymaga objęcia pojazdu minimalnym okresem gwarancji</w:t>
            </w:r>
            <w:r w:rsidRPr="007512D4">
              <w:rPr>
                <w:b/>
              </w:rPr>
              <w:t xml:space="preserve"> – 24 miesiące</w:t>
            </w:r>
            <w:r>
              <w:rPr>
                <w:b/>
              </w:rPr>
              <w:t>.</w:t>
            </w:r>
          </w:p>
        </w:tc>
        <w:tc>
          <w:tcPr>
            <w:tcW w:w="5635" w:type="dxa"/>
          </w:tcPr>
          <w:p w14:paraId="0B4A63BA" w14:textId="5EAB0932" w:rsidR="000F5702" w:rsidRPr="007512D4" w:rsidRDefault="000F5702" w:rsidP="000F5702">
            <w:pPr>
              <w:jc w:val="both"/>
              <w:rPr>
                <w:b/>
              </w:rPr>
            </w:pPr>
          </w:p>
        </w:tc>
      </w:tr>
      <w:tr w:rsidR="000F5702" w:rsidRPr="007512D4" w14:paraId="3791B9DD" w14:textId="77777777" w:rsidTr="007512D4">
        <w:tc>
          <w:tcPr>
            <w:tcW w:w="846" w:type="dxa"/>
          </w:tcPr>
          <w:p w14:paraId="7E386679" w14:textId="6499FA32" w:rsidR="000F5702" w:rsidRPr="007512D4" w:rsidRDefault="000F5702" w:rsidP="000F5702">
            <w:pPr>
              <w:jc w:val="center"/>
              <w:rPr>
                <w:bCs/>
              </w:rPr>
            </w:pPr>
            <w:r>
              <w:rPr>
                <w:bCs/>
              </w:rPr>
              <w:t>5.2</w:t>
            </w:r>
          </w:p>
        </w:tc>
        <w:tc>
          <w:tcPr>
            <w:tcW w:w="7513" w:type="dxa"/>
          </w:tcPr>
          <w:p w14:paraId="54C01A48" w14:textId="5D4A204E" w:rsidR="000F5702" w:rsidRPr="007512D4" w:rsidRDefault="000F5702" w:rsidP="000F5702">
            <w:pPr>
              <w:jc w:val="both"/>
              <w:rPr>
                <w:bCs/>
              </w:rPr>
            </w:pPr>
            <w:r w:rsidRPr="007512D4">
              <w:t>Komplet instrukcji obsługi w języku polskim do podwozia samochodu, zabudowy pożarniczej i zainstalowanych urządzeń i wyposażenia</w:t>
            </w:r>
            <w:r>
              <w:t>.</w:t>
            </w:r>
          </w:p>
        </w:tc>
        <w:tc>
          <w:tcPr>
            <w:tcW w:w="5635" w:type="dxa"/>
          </w:tcPr>
          <w:p w14:paraId="68BD0C67" w14:textId="77777777" w:rsidR="000F5702" w:rsidRPr="007512D4" w:rsidRDefault="000F5702" w:rsidP="000F5702">
            <w:pPr>
              <w:jc w:val="both"/>
              <w:rPr>
                <w:b/>
              </w:rPr>
            </w:pPr>
          </w:p>
        </w:tc>
      </w:tr>
      <w:tr w:rsidR="000F5702" w:rsidRPr="007512D4" w14:paraId="58CD529F" w14:textId="77777777" w:rsidTr="007512D4">
        <w:tc>
          <w:tcPr>
            <w:tcW w:w="846" w:type="dxa"/>
          </w:tcPr>
          <w:p w14:paraId="194A7E7E" w14:textId="0205A9DF" w:rsidR="000F5702" w:rsidRPr="007512D4" w:rsidRDefault="000F5702" w:rsidP="000F5702">
            <w:pPr>
              <w:jc w:val="center"/>
              <w:rPr>
                <w:bCs/>
              </w:rPr>
            </w:pPr>
            <w:r>
              <w:rPr>
                <w:bCs/>
              </w:rPr>
              <w:t>5.3</w:t>
            </w:r>
          </w:p>
        </w:tc>
        <w:tc>
          <w:tcPr>
            <w:tcW w:w="7513" w:type="dxa"/>
          </w:tcPr>
          <w:p w14:paraId="36C14619" w14:textId="6B7C7DC6" w:rsidR="000F5702" w:rsidRPr="007512D4" w:rsidRDefault="000F5702" w:rsidP="000F5702">
            <w:pPr>
              <w:snapToGrid w:val="0"/>
              <w:jc w:val="both"/>
            </w:pPr>
            <w:r w:rsidRPr="007512D4">
              <w:t>Komplet dokumentacji niezbędnej do rejestracji pojazdu jako „samochód specjalny” wynikającej z ustawy ”Prawo o ruchu drogowym” w tym</w:t>
            </w:r>
            <w:r>
              <w:t>:</w:t>
            </w:r>
            <w:r w:rsidRPr="007512D4">
              <w:t xml:space="preserve"> </w:t>
            </w:r>
          </w:p>
          <w:p w14:paraId="2FAB0EB7" w14:textId="31C6E26F" w:rsidR="000F5702" w:rsidRPr="007512D4" w:rsidRDefault="000F5702" w:rsidP="000F5702">
            <w:pPr>
              <w:snapToGrid w:val="0"/>
              <w:jc w:val="both"/>
            </w:pPr>
            <w:r w:rsidRPr="007512D4">
              <w:t>- karta pojazdu</w:t>
            </w:r>
            <w:r>
              <w:t>,</w:t>
            </w:r>
          </w:p>
          <w:p w14:paraId="50604FF5" w14:textId="35E99BEF" w:rsidR="000F5702" w:rsidRPr="007512D4" w:rsidRDefault="000F5702" w:rsidP="000F5702">
            <w:pPr>
              <w:snapToGrid w:val="0"/>
              <w:jc w:val="both"/>
            </w:pPr>
            <w:r w:rsidRPr="007512D4">
              <w:t>- wyciąg ze świadectwa homologacji</w:t>
            </w:r>
            <w:r>
              <w:t>,</w:t>
            </w:r>
            <w:r w:rsidRPr="007512D4">
              <w:t xml:space="preserve"> </w:t>
            </w:r>
          </w:p>
          <w:p w14:paraId="19E83CCD" w14:textId="5E0FF0F8" w:rsidR="000F5702" w:rsidRPr="007512D4" w:rsidRDefault="000F5702" w:rsidP="000F5702">
            <w:pPr>
              <w:snapToGrid w:val="0"/>
              <w:jc w:val="both"/>
            </w:pPr>
            <w:r w:rsidRPr="007512D4">
              <w:t>- badania techniczne</w:t>
            </w:r>
            <w:r>
              <w:t>,</w:t>
            </w:r>
            <w:r w:rsidRPr="007512D4">
              <w:t xml:space="preserve"> </w:t>
            </w:r>
          </w:p>
          <w:p w14:paraId="59E374F3" w14:textId="36FDABBC" w:rsidR="000F5702" w:rsidRPr="007512D4" w:rsidRDefault="000F5702" w:rsidP="000F5702">
            <w:pPr>
              <w:jc w:val="both"/>
              <w:rPr>
                <w:bCs/>
              </w:rPr>
            </w:pPr>
            <w:r w:rsidRPr="007512D4">
              <w:t>- aktualne świadectwo dopuszczenia do użytkowania w ochronie przeciwpożarowej dla pojazdu</w:t>
            </w:r>
            <w:r>
              <w:t>.</w:t>
            </w:r>
          </w:p>
        </w:tc>
        <w:tc>
          <w:tcPr>
            <w:tcW w:w="5635" w:type="dxa"/>
          </w:tcPr>
          <w:p w14:paraId="060A6B91" w14:textId="77777777" w:rsidR="000F5702" w:rsidRPr="007512D4" w:rsidRDefault="000F5702" w:rsidP="000F5702">
            <w:pPr>
              <w:jc w:val="both"/>
              <w:rPr>
                <w:b/>
              </w:rPr>
            </w:pPr>
          </w:p>
        </w:tc>
      </w:tr>
    </w:tbl>
    <w:p w14:paraId="3C2B864D" w14:textId="77777777" w:rsidR="00280B03" w:rsidRPr="007512D4" w:rsidRDefault="00280B03" w:rsidP="00101AB6">
      <w:pPr>
        <w:jc w:val="both"/>
        <w:rPr>
          <w:b/>
        </w:rPr>
      </w:pPr>
    </w:p>
    <w:p w14:paraId="1DB12BE8" w14:textId="30EE1A0E" w:rsidR="006B334A" w:rsidRPr="0025638F" w:rsidRDefault="006B334A" w:rsidP="006B334A">
      <w:pPr>
        <w:rPr>
          <w:b/>
          <w:bCs/>
        </w:rPr>
      </w:pPr>
      <w:r w:rsidRPr="0025638F">
        <w:rPr>
          <w:b/>
          <w:bCs/>
        </w:rPr>
        <w:lastRenderedPageBreak/>
        <w:t>Prawą stronę tabeli, należy wypełnić stosując słowa „spełnia” lub „nie spełnia”, zaś w przypadku  wyższych wartości niż minimalne, wykazane w tabeli, należy wpisać oferowane wartości techniczno-użytkowe. W przypadku, gdy Oferent w którejkolwiek z pozycji wpisze słowa „nie spełnia” lub zaoferuje niższe wartości oferta zostanie odrzucona, gdyż jej treść nie odpowiada treści SIWZ (art. 89 ust 1 pkt 2 ustawy PZP ).</w:t>
      </w:r>
    </w:p>
    <w:p w14:paraId="363B5824" w14:textId="77777777" w:rsidR="006B334A" w:rsidRDefault="006B334A" w:rsidP="00101AB6">
      <w:pPr>
        <w:tabs>
          <w:tab w:val="left" w:pos="284"/>
        </w:tabs>
        <w:spacing w:line="256" w:lineRule="auto"/>
        <w:jc w:val="both"/>
      </w:pPr>
    </w:p>
    <w:p w14:paraId="1B171100" w14:textId="77777777" w:rsidR="00B87FE8" w:rsidRPr="007512D4" w:rsidRDefault="00B87FE8" w:rsidP="00101AB6">
      <w:pPr>
        <w:jc w:val="both"/>
      </w:pPr>
    </w:p>
    <w:sectPr w:rsidR="00B87FE8" w:rsidRPr="007512D4" w:rsidSect="00280B0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5AF5A" w14:textId="77777777" w:rsidR="004F30B8" w:rsidRDefault="004F30B8" w:rsidP="009E0FBE">
      <w:r>
        <w:separator/>
      </w:r>
    </w:p>
  </w:endnote>
  <w:endnote w:type="continuationSeparator" w:id="0">
    <w:p w14:paraId="35F5D2FD" w14:textId="77777777" w:rsidR="004F30B8" w:rsidRDefault="004F30B8" w:rsidP="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44421018"/>
      <w:docPartObj>
        <w:docPartGallery w:val="Page Numbers (Bottom of Page)"/>
        <w:docPartUnique/>
      </w:docPartObj>
    </w:sdtPr>
    <w:sdtEndPr>
      <w:rPr>
        <w:rFonts w:ascii="Arial" w:hAnsi="Arial"/>
        <w:i/>
        <w:sz w:val="20"/>
      </w:rPr>
    </w:sdtEndPr>
    <w:sdtContent>
      <w:p w14:paraId="5CF2280A" w14:textId="2E4821AF" w:rsidR="009E0FBE" w:rsidRPr="009E0FBE" w:rsidRDefault="009E0FBE">
        <w:pPr>
          <w:pStyle w:val="Stopka"/>
          <w:rPr>
            <w:rFonts w:ascii="Arial" w:hAnsi="Arial"/>
            <w:i/>
          </w:rPr>
        </w:pPr>
        <w:r w:rsidRPr="009E0FBE">
          <w:rPr>
            <w:rFonts w:ascii="Arial" w:eastAsiaTheme="majorEastAsia" w:hAnsi="Arial" w:cstheme="majorBidi"/>
            <w:i/>
            <w:szCs w:val="28"/>
          </w:rPr>
          <w:t xml:space="preserve">str. </w:t>
        </w:r>
        <w:r w:rsidRPr="009E0FBE">
          <w:rPr>
            <w:rFonts w:ascii="Arial" w:eastAsiaTheme="minorEastAsia" w:hAnsi="Arial"/>
            <w:i/>
            <w:szCs w:val="22"/>
          </w:rPr>
          <w:fldChar w:fldCharType="begin"/>
        </w:r>
        <w:r w:rsidRPr="009E0FBE">
          <w:rPr>
            <w:rFonts w:ascii="Arial" w:hAnsi="Arial"/>
            <w:i/>
          </w:rPr>
          <w:instrText>PAGE    \* MERGEFORMAT</w:instrText>
        </w:r>
        <w:r w:rsidRPr="009E0FBE">
          <w:rPr>
            <w:rFonts w:ascii="Arial" w:eastAsiaTheme="minorEastAsia" w:hAnsi="Arial"/>
            <w:i/>
            <w:szCs w:val="22"/>
          </w:rPr>
          <w:fldChar w:fldCharType="separate"/>
        </w:r>
        <w:r w:rsidR="00433DDA" w:rsidRPr="00433DDA">
          <w:rPr>
            <w:rFonts w:ascii="Arial" w:eastAsiaTheme="majorEastAsia" w:hAnsi="Arial" w:cstheme="majorBidi"/>
            <w:i/>
            <w:noProof/>
            <w:szCs w:val="28"/>
          </w:rPr>
          <w:t>13</w:t>
        </w:r>
        <w:r w:rsidRPr="009E0FBE">
          <w:rPr>
            <w:rFonts w:ascii="Arial" w:eastAsiaTheme="majorEastAsia" w:hAnsi="Arial" w:cstheme="majorBidi"/>
            <w:i/>
            <w:szCs w:val="28"/>
          </w:rPr>
          <w:fldChar w:fldCharType="end"/>
        </w:r>
      </w:p>
    </w:sdtContent>
  </w:sdt>
  <w:p w14:paraId="10875006" w14:textId="77777777" w:rsidR="009E0FBE" w:rsidRDefault="009E0F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33C4" w14:textId="77777777" w:rsidR="004F30B8" w:rsidRDefault="004F30B8" w:rsidP="009E0FBE">
      <w:r>
        <w:separator/>
      </w:r>
    </w:p>
  </w:footnote>
  <w:footnote w:type="continuationSeparator" w:id="0">
    <w:p w14:paraId="6A9EFA83" w14:textId="77777777" w:rsidR="004F30B8" w:rsidRDefault="004F30B8" w:rsidP="009E0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20AB6" w14:textId="7BD349E8" w:rsidR="009E0FBE" w:rsidRPr="00B97D08" w:rsidRDefault="009E0FBE" w:rsidP="009E0FBE">
    <w:pPr>
      <w:pStyle w:val="Nagwek"/>
      <w:tabs>
        <w:tab w:val="right" w:pos="14004"/>
      </w:tabs>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2"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C2F4B"/>
    <w:multiLevelType w:val="hybridMultilevel"/>
    <w:tmpl w:val="0768975E"/>
    <w:lvl w:ilvl="0" w:tplc="589CEF9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11403536">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B84A9A46">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F83E160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81AA15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D946143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AF095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DF8209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0C8779E">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53B505FF"/>
    <w:multiLevelType w:val="hybridMultilevel"/>
    <w:tmpl w:val="5B3471D0"/>
    <w:lvl w:ilvl="0" w:tplc="C38AF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E8F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8A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249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AC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4A9D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0E02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4B4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90DC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6EF21080"/>
    <w:multiLevelType w:val="hybridMultilevel"/>
    <w:tmpl w:val="84A2A19E"/>
    <w:lvl w:ilvl="0" w:tplc="C2C4600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E675D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446170">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AA502A">
      <w:start w:val="1"/>
      <w:numFmt w:val="bullet"/>
      <w:lvlText w:val="·"/>
      <w:lvlJc w:val="left"/>
      <w:pPr>
        <w:ind w:left="248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BA237C">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22E568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946E42">
      <w:start w:val="1"/>
      <w:numFmt w:val="bullet"/>
      <w:lvlText w:val="·"/>
      <w:lvlJc w:val="left"/>
      <w:pPr>
        <w:ind w:left="46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E78ECF2">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CAAC9E">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03"/>
    <w:rsid w:val="0000185F"/>
    <w:rsid w:val="00014655"/>
    <w:rsid w:val="00043933"/>
    <w:rsid w:val="000511F6"/>
    <w:rsid w:val="00056ACF"/>
    <w:rsid w:val="000826C8"/>
    <w:rsid w:val="00085E88"/>
    <w:rsid w:val="000866B0"/>
    <w:rsid w:val="00092233"/>
    <w:rsid w:val="000A5F61"/>
    <w:rsid w:val="000B04B5"/>
    <w:rsid w:val="000B6090"/>
    <w:rsid w:val="000C3E59"/>
    <w:rsid w:val="000C5BCE"/>
    <w:rsid w:val="000D2B1C"/>
    <w:rsid w:val="000E564A"/>
    <w:rsid w:val="000F2041"/>
    <w:rsid w:val="000F5702"/>
    <w:rsid w:val="00101AB6"/>
    <w:rsid w:val="001344E3"/>
    <w:rsid w:val="001548F2"/>
    <w:rsid w:val="00174B81"/>
    <w:rsid w:val="00196B75"/>
    <w:rsid w:val="001E29EA"/>
    <w:rsid w:val="001E6F3C"/>
    <w:rsid w:val="001F3B90"/>
    <w:rsid w:val="00204EEF"/>
    <w:rsid w:val="00222054"/>
    <w:rsid w:val="00227874"/>
    <w:rsid w:val="00234D9B"/>
    <w:rsid w:val="00254BF8"/>
    <w:rsid w:val="0025638F"/>
    <w:rsid w:val="0027032A"/>
    <w:rsid w:val="00277A21"/>
    <w:rsid w:val="00280B03"/>
    <w:rsid w:val="002907EC"/>
    <w:rsid w:val="002B604E"/>
    <w:rsid w:val="002B633B"/>
    <w:rsid w:val="002C6CFE"/>
    <w:rsid w:val="002D0E97"/>
    <w:rsid w:val="002F45C9"/>
    <w:rsid w:val="00311CB6"/>
    <w:rsid w:val="00327B2D"/>
    <w:rsid w:val="003346AA"/>
    <w:rsid w:val="00346A8F"/>
    <w:rsid w:val="00352B12"/>
    <w:rsid w:val="00363564"/>
    <w:rsid w:val="00370298"/>
    <w:rsid w:val="00374431"/>
    <w:rsid w:val="003950C8"/>
    <w:rsid w:val="003B78E2"/>
    <w:rsid w:val="003C4992"/>
    <w:rsid w:val="003C503F"/>
    <w:rsid w:val="003F50D2"/>
    <w:rsid w:val="00410210"/>
    <w:rsid w:val="00433DDA"/>
    <w:rsid w:val="00446566"/>
    <w:rsid w:val="004D6C13"/>
    <w:rsid w:val="004F30B8"/>
    <w:rsid w:val="00597BEF"/>
    <w:rsid w:val="005C0C26"/>
    <w:rsid w:val="005C1F21"/>
    <w:rsid w:val="005F11B5"/>
    <w:rsid w:val="00600F2B"/>
    <w:rsid w:val="00623737"/>
    <w:rsid w:val="006250A7"/>
    <w:rsid w:val="00626E51"/>
    <w:rsid w:val="00630524"/>
    <w:rsid w:val="00674189"/>
    <w:rsid w:val="006A5937"/>
    <w:rsid w:val="006B334A"/>
    <w:rsid w:val="006B5917"/>
    <w:rsid w:val="006D7FF6"/>
    <w:rsid w:val="006E15D1"/>
    <w:rsid w:val="006E6D14"/>
    <w:rsid w:val="006F46C2"/>
    <w:rsid w:val="00726628"/>
    <w:rsid w:val="00750948"/>
    <w:rsid w:val="007512D4"/>
    <w:rsid w:val="00783B3F"/>
    <w:rsid w:val="007B08DC"/>
    <w:rsid w:val="007B2A8B"/>
    <w:rsid w:val="007C0128"/>
    <w:rsid w:val="007F0134"/>
    <w:rsid w:val="0084765C"/>
    <w:rsid w:val="00855095"/>
    <w:rsid w:val="00866F3E"/>
    <w:rsid w:val="00891778"/>
    <w:rsid w:val="008B1782"/>
    <w:rsid w:val="008B24C6"/>
    <w:rsid w:val="008C0014"/>
    <w:rsid w:val="008D298F"/>
    <w:rsid w:val="008D4DCD"/>
    <w:rsid w:val="008F4D70"/>
    <w:rsid w:val="0090656E"/>
    <w:rsid w:val="00911142"/>
    <w:rsid w:val="00920242"/>
    <w:rsid w:val="009240F4"/>
    <w:rsid w:val="009544BD"/>
    <w:rsid w:val="00970B72"/>
    <w:rsid w:val="009B6292"/>
    <w:rsid w:val="009C069A"/>
    <w:rsid w:val="009E0FBE"/>
    <w:rsid w:val="00A07146"/>
    <w:rsid w:val="00A31B97"/>
    <w:rsid w:val="00A41C07"/>
    <w:rsid w:val="00A50D5A"/>
    <w:rsid w:val="00A62080"/>
    <w:rsid w:val="00A71536"/>
    <w:rsid w:val="00A80ED1"/>
    <w:rsid w:val="00A832EA"/>
    <w:rsid w:val="00A86289"/>
    <w:rsid w:val="00A97F67"/>
    <w:rsid w:val="00AA273F"/>
    <w:rsid w:val="00AB3C8F"/>
    <w:rsid w:val="00AB47CA"/>
    <w:rsid w:val="00AE6F94"/>
    <w:rsid w:val="00B007C1"/>
    <w:rsid w:val="00B05F3B"/>
    <w:rsid w:val="00B20ACF"/>
    <w:rsid w:val="00B306C1"/>
    <w:rsid w:val="00B36671"/>
    <w:rsid w:val="00B57958"/>
    <w:rsid w:val="00B66567"/>
    <w:rsid w:val="00B8508F"/>
    <w:rsid w:val="00B87FE8"/>
    <w:rsid w:val="00B97D08"/>
    <w:rsid w:val="00BC4E22"/>
    <w:rsid w:val="00BD1DAC"/>
    <w:rsid w:val="00BD31B7"/>
    <w:rsid w:val="00BF31AF"/>
    <w:rsid w:val="00C06E07"/>
    <w:rsid w:val="00C14BC9"/>
    <w:rsid w:val="00C15199"/>
    <w:rsid w:val="00C17DD6"/>
    <w:rsid w:val="00C22417"/>
    <w:rsid w:val="00C42C3F"/>
    <w:rsid w:val="00C475AB"/>
    <w:rsid w:val="00C611F3"/>
    <w:rsid w:val="00C66FC8"/>
    <w:rsid w:val="00C8075F"/>
    <w:rsid w:val="00C8731D"/>
    <w:rsid w:val="00C87824"/>
    <w:rsid w:val="00C9565A"/>
    <w:rsid w:val="00C97471"/>
    <w:rsid w:val="00CA1811"/>
    <w:rsid w:val="00CA394F"/>
    <w:rsid w:val="00CF1DA9"/>
    <w:rsid w:val="00D1056B"/>
    <w:rsid w:val="00D139E5"/>
    <w:rsid w:val="00D16D5E"/>
    <w:rsid w:val="00DE3D0B"/>
    <w:rsid w:val="00E05A8B"/>
    <w:rsid w:val="00E22521"/>
    <w:rsid w:val="00E22F79"/>
    <w:rsid w:val="00E44769"/>
    <w:rsid w:val="00E63EFD"/>
    <w:rsid w:val="00E81AAC"/>
    <w:rsid w:val="00E85B76"/>
    <w:rsid w:val="00EB0BB5"/>
    <w:rsid w:val="00ED6E88"/>
    <w:rsid w:val="00EE74ED"/>
    <w:rsid w:val="00F051D0"/>
    <w:rsid w:val="00F30BBA"/>
    <w:rsid w:val="00F3784C"/>
    <w:rsid w:val="00F46679"/>
    <w:rsid w:val="00F619EA"/>
    <w:rsid w:val="00F73937"/>
    <w:rsid w:val="00F76D8D"/>
    <w:rsid w:val="00FB2F82"/>
    <w:rsid w:val="00FD544A"/>
    <w:rsid w:val="00FE75F5"/>
    <w:rsid w:val="00FF7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80F141"/>
  <w15:docId w15:val="{8A7B8627-61B8-497F-B3F4-461BDE6D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B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B0BB5"/>
    <w:pPr>
      <w:suppressAutoHyphens w:val="0"/>
    </w:pPr>
    <w:rPr>
      <w:lang w:eastAsia="pl-PL"/>
    </w:rPr>
  </w:style>
  <w:style w:type="character" w:customStyle="1" w:styleId="TekstprzypisukocowegoZnak">
    <w:name w:val="Tekst przypisu końcowego Znak"/>
    <w:basedOn w:val="Domylnaczcionkaakapitu"/>
    <w:link w:val="Tekstprzypisukocowego"/>
    <w:rsid w:val="00EB0B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511F6"/>
    <w:pPr>
      <w:suppressAutoHyphens w:val="0"/>
      <w:jc w:val="both"/>
    </w:pPr>
    <w:rPr>
      <w:sz w:val="24"/>
      <w:lang w:eastAsia="pl-PL"/>
    </w:rPr>
  </w:style>
  <w:style w:type="character" w:customStyle="1" w:styleId="TekstpodstawowyZnak">
    <w:name w:val="Tekst podstawowy Znak"/>
    <w:basedOn w:val="Domylnaczcionkaakapitu"/>
    <w:link w:val="Tekstpodstawowy"/>
    <w:rsid w:val="000511F6"/>
    <w:rPr>
      <w:rFonts w:ascii="Times New Roman" w:eastAsia="Times New Roman" w:hAnsi="Times New Roman" w:cs="Times New Roman"/>
      <w:sz w:val="24"/>
      <w:szCs w:val="20"/>
      <w:lang w:eastAsia="pl-PL"/>
    </w:rPr>
  </w:style>
  <w:style w:type="paragraph" w:customStyle="1" w:styleId="Standard">
    <w:name w:val="Standard"/>
    <w:link w:val="StandardZnak"/>
    <w:rsid w:val="009065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rsid w:val="001E29EA"/>
    <w:rPr>
      <w:rFonts w:ascii="Tahoma" w:hAnsi="Tahoma" w:cs="Tahoma"/>
      <w:sz w:val="18"/>
      <w:szCs w:val="18"/>
    </w:rPr>
  </w:style>
  <w:style w:type="paragraph" w:styleId="Akapitzlist">
    <w:name w:val="List Paragraph"/>
    <w:basedOn w:val="Normalny"/>
    <w:qFormat/>
    <w:rsid w:val="00A62080"/>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0866B0"/>
    <w:rPr>
      <w:rFonts w:ascii="Garamond" w:eastAsia="Garamond" w:hAnsi="Garamond" w:cs="Garamond"/>
      <w:b w:val="0"/>
      <w:bCs w:val="0"/>
      <w:i w:val="0"/>
      <w:iCs w:val="0"/>
      <w:smallCaps w:val="0"/>
      <w:color w:val="000000"/>
      <w:spacing w:val="3"/>
      <w:w w:val="100"/>
      <w:position w:val="0"/>
      <w:sz w:val="17"/>
      <w:szCs w:val="17"/>
      <w:u w:val="none"/>
      <w:lang w:val="pl-PL" w:eastAsia="pl-PL" w:bidi="pl-PL"/>
    </w:rPr>
  </w:style>
  <w:style w:type="paragraph" w:customStyle="1" w:styleId="Default">
    <w:name w:val="Default"/>
    <w:rsid w:val="00623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
    <w:name w:val="Domyślne"/>
    <w:rsid w:val="00352B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styleId="Bezodstpw">
    <w:name w:val="No Spacing"/>
    <w:rsid w:val="00346A8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pl-PL"/>
    </w:rPr>
  </w:style>
  <w:style w:type="table" w:customStyle="1" w:styleId="TableNormal">
    <w:name w:val="Table Normal"/>
    <w:rsid w:val="009202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A59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E0FBE"/>
    <w:pPr>
      <w:tabs>
        <w:tab w:val="center" w:pos="4536"/>
        <w:tab w:val="right" w:pos="9072"/>
      </w:tabs>
    </w:pPr>
  </w:style>
  <w:style w:type="character" w:customStyle="1" w:styleId="NagwekZnak">
    <w:name w:val="Nagłówek Znak"/>
    <w:basedOn w:val="Domylnaczcionkaakapitu"/>
    <w:link w:val="Nagwek"/>
    <w:uiPriority w:val="99"/>
    <w:rsid w:val="009E0FB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FBE"/>
    <w:pPr>
      <w:tabs>
        <w:tab w:val="center" w:pos="4536"/>
        <w:tab w:val="right" w:pos="9072"/>
      </w:tabs>
    </w:pPr>
  </w:style>
  <w:style w:type="character" w:customStyle="1" w:styleId="StopkaZnak">
    <w:name w:val="Stopka Znak"/>
    <w:basedOn w:val="Domylnaczcionkaakapitu"/>
    <w:link w:val="Stopka"/>
    <w:uiPriority w:val="99"/>
    <w:rsid w:val="009E0FB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4406</Words>
  <Characters>26442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madziawieczerzak51@gmail.com</dc:creator>
  <cp:keywords/>
  <dc:description/>
  <cp:lastModifiedBy>user</cp:lastModifiedBy>
  <cp:revision>5</cp:revision>
  <cp:lastPrinted>2020-05-25T10:33:00Z</cp:lastPrinted>
  <dcterms:created xsi:type="dcterms:W3CDTF">2022-05-30T13:05:00Z</dcterms:created>
  <dcterms:modified xsi:type="dcterms:W3CDTF">2022-05-30T13:34:00Z</dcterms:modified>
</cp:coreProperties>
</file>