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do SWZ</w:t>
      </w:r>
    </w:p>
    <w:p w:rsidR="00D57C99" w:rsidRDefault="001D5DDC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B64C1F">
        <w:rPr>
          <w:rFonts w:ascii="Times New Roman" w:hAnsi="Times New Roman" w:cs="Times New Roman"/>
          <w:b/>
          <w:sz w:val="24"/>
          <w:szCs w:val="24"/>
        </w:rPr>
        <w:t>1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A80B1C">
        <w:rPr>
          <w:rFonts w:ascii="Times New Roman" w:hAnsi="Times New Roman" w:cs="Times New Roman"/>
          <w:b/>
          <w:sz w:val="24"/>
          <w:szCs w:val="24"/>
        </w:rPr>
        <w:t>3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  <w:bookmarkStart w:id="0" w:name="_GoBack"/>
      <w:bookmarkEnd w:id="0"/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A80B1C" w:rsidRDefault="00D57C99" w:rsidP="00D57C99">
      <w:pPr>
        <w:pStyle w:val="Standard"/>
        <w:jc w:val="right"/>
        <w:rPr>
          <w:sz w:val="28"/>
          <w:szCs w:val="28"/>
        </w:rPr>
      </w:pPr>
      <w:r w:rsidRPr="00A80B1C">
        <w:rPr>
          <w:rFonts w:ascii="Times New Roman" w:hAnsi="Times New Roman" w:cs="Times New Roman"/>
          <w:b/>
          <w:sz w:val="28"/>
          <w:szCs w:val="28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>dr</w:t>
      </w:r>
      <w:r w:rsidR="00B64C1F">
        <w:rPr>
          <w:rFonts w:ascii="Times New Roman" w:hAnsi="Times New Roman" w:cs="Times New Roman"/>
          <w:b/>
          <w:sz w:val="24"/>
          <w:szCs w:val="24"/>
        </w:rPr>
        <w:t>óg na terenie Gminy Stara Błotnica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647CAE" w:rsidRDefault="00647CAE" w:rsidP="006319E7">
      <w:pPr>
        <w:rPr>
          <w:b/>
          <w:sz w:val="24"/>
          <w:szCs w:val="24"/>
        </w:rPr>
      </w:pPr>
      <w:r>
        <w:rPr>
          <w:b/>
          <w:sz w:val="24"/>
          <w:szCs w:val="24"/>
        </w:rPr>
        <w:t>W tym: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1</w:t>
      </w:r>
      <w:r w:rsidRPr="00BA5AF2">
        <w:rPr>
          <w:sz w:val="24"/>
          <w:szCs w:val="24"/>
        </w:rPr>
        <w:t xml:space="preserve"> - Przebudowa drogi wewnętrznej w miejscowości Stary Kadłubek  odc. </w:t>
      </w:r>
      <w:r w:rsidRPr="00BA5AF2">
        <w:rPr>
          <w:b/>
          <w:sz w:val="24"/>
          <w:szCs w:val="24"/>
        </w:rPr>
        <w:t xml:space="preserve">o długości 240 m </w:t>
      </w:r>
      <w:r w:rsidRPr="00BA5AF2">
        <w:rPr>
          <w:sz w:val="24"/>
          <w:szCs w:val="24"/>
        </w:rPr>
        <w:t>na działkach nr ew. 109/2, 332/2 i 324/1 obręb Kadłubek Stary</w:t>
      </w:r>
      <w:r>
        <w:rPr>
          <w:sz w:val="24"/>
          <w:szCs w:val="24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2 </w:t>
      </w:r>
      <w:r w:rsidRPr="00BA5AF2">
        <w:rPr>
          <w:sz w:val="24"/>
          <w:szCs w:val="24"/>
        </w:rPr>
        <w:t xml:space="preserve"> – Przebudowa drogi  gminnej w miejscowości Kadłubek Nowy – Granica Gminy   na odc. o długości 537,32 m na działce nr 409 obręb Kadłubek Nowy.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 w:rsidRPr="00BA5AF2">
        <w:rPr>
          <w:b/>
          <w:sz w:val="24"/>
          <w:szCs w:val="24"/>
        </w:rPr>
        <w:t xml:space="preserve">Odcinek nr 3  </w:t>
      </w:r>
      <w:r w:rsidRPr="00AE2D4F">
        <w:rPr>
          <w:sz w:val="24"/>
          <w:szCs w:val="24"/>
        </w:rPr>
        <w:t>Przebudowa drogi gminnej w miejscowości Stary Kadłubek  odc. o długości 640 m na działce nr 324</w:t>
      </w:r>
      <w:r w:rsidRPr="00BA5AF2">
        <w:rPr>
          <w:sz w:val="24"/>
          <w:szCs w:val="24"/>
        </w:rPr>
        <w:t>/2 obręb Kadłubek Stary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</w:t>
      </w:r>
      <w:r w:rsidRPr="00D13CE4">
        <w:rPr>
          <w:rFonts w:cs="Calibri"/>
          <w:kern w:val="0"/>
          <w:lang w:eastAsia="pl-PL"/>
        </w:rPr>
        <w:lastRenderedPageBreak/>
        <w:t xml:space="preserve">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4 </w:t>
      </w:r>
      <w:r w:rsidRPr="00BA5AF2">
        <w:rPr>
          <w:sz w:val="24"/>
          <w:szCs w:val="24"/>
        </w:rPr>
        <w:t>- Przebudowa drogi gminnej Grodzisko-Trąbki  na odc. o długości 1063,25 m na działce nr 484 obręb Gózd Stary oraz nr 82 obręb Grodzisko-Trąbki.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5 </w:t>
      </w:r>
      <w:r w:rsidRPr="00BA5AF2">
        <w:rPr>
          <w:sz w:val="24"/>
          <w:szCs w:val="24"/>
        </w:rPr>
        <w:t xml:space="preserve">- Przebudowa drogi wewnętrznej w miejscowości Stary Kobylnik  na odc. </w:t>
      </w:r>
      <w:r w:rsidR="00A80B1C">
        <w:rPr>
          <w:sz w:val="24"/>
          <w:szCs w:val="24"/>
        </w:rPr>
        <w:t xml:space="preserve">                  </w:t>
      </w:r>
      <w:r w:rsidRPr="00BA5AF2">
        <w:rPr>
          <w:sz w:val="24"/>
          <w:szCs w:val="24"/>
        </w:rPr>
        <w:t>o długości 925 m na działce nr 419 i nr 161 obręb Kobylnik.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</w:t>
      </w:r>
      <w:r w:rsidR="00A80B1C">
        <w:rPr>
          <w:b/>
          <w:sz w:val="24"/>
          <w:szCs w:val="24"/>
        </w:rPr>
        <w:t>6</w:t>
      </w:r>
      <w:r w:rsidRPr="00BA5AF2">
        <w:rPr>
          <w:b/>
          <w:sz w:val="24"/>
          <w:szCs w:val="24"/>
        </w:rPr>
        <w:t xml:space="preserve"> </w:t>
      </w:r>
      <w:r w:rsidRPr="00BA5AF2">
        <w:rPr>
          <w:sz w:val="24"/>
          <w:szCs w:val="24"/>
        </w:rPr>
        <w:t xml:space="preserve">- Przebudowa drogi gminnej w miejscowości Stare Siekluki na odc. o długości 1065,00 m na działce nr 496/2 obręb Siekluki wraz z budową linii elektroenergetycznej 0,23 </w:t>
      </w:r>
      <w:proofErr w:type="spellStart"/>
      <w:r w:rsidRPr="00BA5AF2">
        <w:rPr>
          <w:sz w:val="24"/>
          <w:szCs w:val="24"/>
        </w:rPr>
        <w:t>kV</w:t>
      </w:r>
      <w:proofErr w:type="spellEnd"/>
      <w:r w:rsidRPr="00BA5AF2">
        <w:rPr>
          <w:sz w:val="24"/>
          <w:szCs w:val="24"/>
        </w:rPr>
        <w:t xml:space="preserve"> oświetlenia drogowego.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</w:t>
      </w:r>
      <w:r w:rsidR="00A80B1C">
        <w:rPr>
          <w:b/>
          <w:sz w:val="24"/>
          <w:szCs w:val="24"/>
        </w:rPr>
        <w:t>7</w:t>
      </w:r>
      <w:r w:rsidRPr="00BA5AF2">
        <w:rPr>
          <w:b/>
          <w:sz w:val="24"/>
          <w:szCs w:val="24"/>
        </w:rPr>
        <w:t xml:space="preserve"> </w:t>
      </w:r>
      <w:r w:rsidRPr="00BA5AF2">
        <w:rPr>
          <w:sz w:val="24"/>
          <w:szCs w:val="24"/>
        </w:rPr>
        <w:t>- Przebudowa drogi gminnej w miejscowości Stare Żdżary na odc. o długości 419</w:t>
      </w:r>
      <w:r w:rsidRPr="00BA5AF2">
        <w:rPr>
          <w:color w:val="FF0000"/>
          <w:sz w:val="24"/>
          <w:szCs w:val="24"/>
        </w:rPr>
        <w:t xml:space="preserve"> </w:t>
      </w:r>
      <w:r w:rsidRPr="00BA5AF2">
        <w:rPr>
          <w:sz w:val="24"/>
          <w:szCs w:val="24"/>
        </w:rPr>
        <w:t>m na działce nr  394 i nr 148/2 obręb Żdżary.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</w:t>
      </w:r>
      <w:r w:rsidR="00A80B1C">
        <w:rPr>
          <w:b/>
          <w:sz w:val="24"/>
          <w:szCs w:val="24"/>
        </w:rPr>
        <w:t>8</w:t>
      </w:r>
      <w:r w:rsidRPr="00BA5AF2">
        <w:rPr>
          <w:b/>
          <w:sz w:val="24"/>
          <w:szCs w:val="24"/>
        </w:rPr>
        <w:t xml:space="preserve"> </w:t>
      </w:r>
      <w:r w:rsidRPr="00BA5AF2">
        <w:rPr>
          <w:sz w:val="24"/>
          <w:szCs w:val="24"/>
        </w:rPr>
        <w:t>- Przebudowa drogi gminnej w miejscowości Pierzchnia na odc. o długości 275 m</w:t>
      </w:r>
      <w:r w:rsidRPr="00BA5AF2">
        <w:rPr>
          <w:color w:val="FF0000"/>
          <w:sz w:val="24"/>
          <w:szCs w:val="24"/>
        </w:rPr>
        <w:t xml:space="preserve"> </w:t>
      </w:r>
      <w:r w:rsidRPr="00BA5AF2">
        <w:rPr>
          <w:sz w:val="24"/>
          <w:szCs w:val="24"/>
        </w:rPr>
        <w:t>na działce nr 459 obręb Pierzchnia.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</w:t>
      </w:r>
      <w:r w:rsidR="00A80B1C">
        <w:rPr>
          <w:b/>
          <w:sz w:val="24"/>
          <w:szCs w:val="24"/>
        </w:rPr>
        <w:t>9</w:t>
      </w:r>
      <w:r w:rsidRPr="00BA5AF2">
        <w:rPr>
          <w:b/>
          <w:sz w:val="24"/>
          <w:szCs w:val="24"/>
        </w:rPr>
        <w:t xml:space="preserve"> </w:t>
      </w:r>
      <w:r w:rsidRPr="00BA5AF2">
        <w:rPr>
          <w:sz w:val="24"/>
          <w:szCs w:val="24"/>
        </w:rPr>
        <w:t>- Przebudowa drogi wewnętrznej w miejscowości Nowy Kiełbów na odc. o długości 237m na działce nr 271, nr 281/13 obręb Kiełbów Nowy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1D5DDC" w:rsidRDefault="006319E7" w:rsidP="006319E7">
      <w:pPr>
        <w:pStyle w:val="Zwykytekst"/>
        <w:numPr>
          <w:ilvl w:val="0"/>
          <w:numId w:val="2"/>
        </w:numPr>
        <w:spacing w:after="120" w:line="276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1D5DDC" w:rsidRDefault="001D5DDC" w:rsidP="00C319A5">
      <w:pPr>
        <w:pStyle w:val="Zwykytekst"/>
        <w:spacing w:after="120" w:line="276" w:lineRule="auto"/>
        <w:ind w:right="-284"/>
      </w:pP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B64C1F" w:rsidRDefault="00B64C1F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8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lastRenderedPageBreak/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że jesteśmy związani ofertą do terminu ważności oferty wskazanego   w Specyfikacji </w:t>
      </w:r>
      <w:r w:rsidR="00A80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Warunków Zamówienia tj. przez okres 30 dni od</w:t>
      </w:r>
      <w:r w:rsidR="00A80B1C">
        <w:rPr>
          <w:rFonts w:ascii="Times New Roman" w:hAnsi="Times New Roman" w:cs="Times New Roman"/>
          <w:sz w:val="24"/>
          <w:szCs w:val="24"/>
        </w:rPr>
        <w:t xml:space="preserve"> upływu terminu składania ofert to jest do 09.03.2023 r.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C00E0A">
        <w:rPr>
          <w:rFonts w:ascii="Times New Roman" w:hAnsi="Times New Roman" w:cs="Times New Roman"/>
          <w:sz w:val="24"/>
          <w:szCs w:val="24"/>
        </w:rPr>
        <w:t>5</w:t>
      </w:r>
      <w:r w:rsidR="00B64C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80B1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Warunków Zamówienia i zobowiązujemy się, w przypadku wyboru naszej oferty, do zawarcia umowy zgodnej z niniejszą ofertą,  na warunkach określonych </w:t>
      </w:r>
      <w:r w:rsidR="0065663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w Specyfikacji Istotnych Warunków Zamówienia, w miejscu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65663D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  <w:lvlOverride w:ilvl="0">
      <w:lvl w:ilvl="0">
        <w:start w:val="1"/>
        <w:numFmt w:val="lowerLetter"/>
        <w:lvlText w:val="%1."/>
        <w:lvlJc w:val="left"/>
        <w:pPr>
          <w:ind w:left="622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1D5DDC"/>
    <w:rsid w:val="00236288"/>
    <w:rsid w:val="003462B5"/>
    <w:rsid w:val="00432452"/>
    <w:rsid w:val="00464192"/>
    <w:rsid w:val="00485ADA"/>
    <w:rsid w:val="005142C0"/>
    <w:rsid w:val="006319E7"/>
    <w:rsid w:val="00647CAE"/>
    <w:rsid w:val="0065663D"/>
    <w:rsid w:val="00950E91"/>
    <w:rsid w:val="00A80B1C"/>
    <w:rsid w:val="00AE1962"/>
    <w:rsid w:val="00B03D16"/>
    <w:rsid w:val="00B64C1F"/>
    <w:rsid w:val="00C00E0A"/>
    <w:rsid w:val="00C319A5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1535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2021-03-23T12:54:00Z</cp:lastPrinted>
  <dcterms:created xsi:type="dcterms:W3CDTF">2022-08-10T11:08:00Z</dcterms:created>
  <dcterms:modified xsi:type="dcterms:W3CDTF">2023-01-24T15:16:00Z</dcterms:modified>
</cp:coreProperties>
</file>