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90713" w:rsidRPr="00702912" w:rsidRDefault="001E4F4C">
      <w:pPr>
        <w:jc w:val="center"/>
        <w:rPr>
          <w:sz w:val="28"/>
          <w:szCs w:val="28"/>
        </w:rPr>
      </w:pPr>
      <w:r w:rsidRPr="00702912">
        <w:rPr>
          <w:sz w:val="28"/>
          <w:szCs w:val="28"/>
        </w:rPr>
        <w:t>REHABILITACJA</w:t>
      </w:r>
    </w:p>
    <w:p w:rsidR="00D90713" w:rsidRPr="00702912" w:rsidRDefault="00D90713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HYDROTERAPIA</w:t>
      </w:r>
    </w:p>
    <w:p w:rsidR="00D90713" w:rsidRPr="00702912" w:rsidRDefault="00D90713">
      <w:pPr>
        <w:rPr>
          <w:sz w:val="28"/>
          <w:szCs w:val="28"/>
        </w:rPr>
      </w:pPr>
    </w:p>
    <w:p w:rsidR="00D82232" w:rsidRPr="00702912" w:rsidRDefault="00D82232">
      <w:pPr>
        <w:rPr>
          <w:sz w:val="28"/>
          <w:szCs w:val="28"/>
        </w:rPr>
      </w:pPr>
    </w:p>
    <w:p w:rsidR="00D90713" w:rsidRPr="00702912" w:rsidRDefault="00D82232">
      <w:pPr>
        <w:rPr>
          <w:sz w:val="28"/>
          <w:szCs w:val="28"/>
        </w:rPr>
      </w:pPr>
      <w:r w:rsidRPr="00702912">
        <w:rPr>
          <w:sz w:val="28"/>
          <w:szCs w:val="28"/>
        </w:rPr>
        <w:t>W</w:t>
      </w:r>
      <w:r w:rsidR="001E4F4C" w:rsidRPr="00702912">
        <w:rPr>
          <w:sz w:val="28"/>
          <w:szCs w:val="28"/>
        </w:rPr>
        <w:t>anna do hydromasażu</w:t>
      </w:r>
      <w:r w:rsidRPr="00702912">
        <w:rPr>
          <w:sz w:val="28"/>
          <w:szCs w:val="28"/>
        </w:rPr>
        <w:t xml:space="preserve"> – 1 szt.</w:t>
      </w:r>
    </w:p>
    <w:tbl>
      <w:tblPr>
        <w:tblW w:w="10270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6692"/>
        <w:gridCol w:w="1276"/>
        <w:gridCol w:w="1451"/>
      </w:tblGrid>
      <w:tr w:rsidR="00D9745A" w:rsidRPr="00702912" w:rsidTr="00DF43BB">
        <w:trPr>
          <w:trHeight w:hRule="exact" w:val="6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43BB" w:rsidRPr="00702912" w:rsidRDefault="00DF43BB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 xml:space="preserve">Parametr </w:t>
            </w:r>
          </w:p>
          <w:p w:rsidR="00D9745A" w:rsidRPr="00702912" w:rsidRDefault="00DF43BB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wymagany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F43BB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D9745A" w:rsidRPr="00702912" w:rsidTr="00DF43BB">
        <w:trPr>
          <w:trHeight w:val="3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Wanna do hydromasażu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</w:t>
            </w:r>
          </w:p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Skorupa wanny wykonana z materiału kompozytowego wzmacnianego włóknem szklanym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4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Hydromasaż 60 dysz (3x20) w trzech  strefach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180 dysz do masażu perełkowego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Dysze wykonane ze stali nierdzewnej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Elektroniczny, kolorowy, dotykowy panel sterowania 7 ”,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Elektroniczny pomiar temperatury napuszczanej wody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Elektroniczny pomiar temperatury wody w wannie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Zegar zabiegowy 0-99 min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52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Dźwiękowa sygnalizacja zakończenia zabiegu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Wbudowane programy zabiegowe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Nieograniczona ilość własnych programów zabiegowych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Pojemność użytkowa </w:t>
            </w:r>
            <w:smartTag w:uri="urn:schemas-microsoft-com:office:smarttags" w:element="metricconverter">
              <w:smartTagPr>
                <w:attr w:name="ProductID" w:val="280 l"/>
              </w:smartTagPr>
              <w:r w:rsidRPr="00702912">
                <w:rPr>
                  <w:rFonts w:eastAsia="Calibri"/>
                  <w:kern w:val="0"/>
                  <w:sz w:val="20"/>
                  <w:szCs w:val="20"/>
                  <w:lang w:eastAsia="en-US"/>
                </w:rPr>
                <w:t>280 l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Pojemność maksymalna </w:t>
            </w:r>
            <w:smartTag w:uri="urn:schemas-microsoft-com:office:smarttags" w:element="metricconverter">
              <w:smartTagPr>
                <w:attr w:name="ProductID" w:val="450 l"/>
              </w:smartTagPr>
              <w:r w:rsidRPr="00702912">
                <w:rPr>
                  <w:rFonts w:eastAsia="Calibri"/>
                  <w:kern w:val="0"/>
                  <w:sz w:val="20"/>
                  <w:szCs w:val="20"/>
                  <w:lang w:eastAsia="en-US"/>
                </w:rPr>
                <w:t>450 l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Waga 137 kg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1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Anatomicznie wytłoczone wnętrze wanny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3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Napełnianie wanny wylewką „od góry”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Czas napełniania max 3,5 min ( do pojemności użytkowej)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Czas wypuszczania wody max 3,1 min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Wymiary zewnętrzne ( dł. x szer. x wys.)  2500 x 960 x 920 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Zasilanie 3x400 V/50Hz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after="160" w:line="259" w:lineRule="auto"/>
              <w:rPr>
                <w:rFonts w:eastAsia="Calibri"/>
                <w:color w:val="FF0000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Moc  2500 VA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21.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Pompa do hydromasażu ze stali nierdzewnej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 xml:space="preserve">Wylewka wody, pokrętła ze stali nierdzewnej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23.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Uchwyty dla pacjenta ze stali nierdzewnej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24.</w:t>
            </w: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Schodki dwustopniowe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color w:val="FF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FF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DF43BB">
        <w:trPr>
          <w:trHeight w:val="3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25</w:t>
            </w:r>
          </w:p>
          <w:p w:rsidR="00D9745A" w:rsidRPr="00702912" w:rsidRDefault="00D9745A" w:rsidP="00D9745A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spacing w:line="259" w:lineRule="auto"/>
              <w:rPr>
                <w:rFonts w:eastAsia="Calibri"/>
                <w:kern w:val="0"/>
                <w:sz w:val="20"/>
                <w:szCs w:val="20"/>
                <w:lang w:eastAsia="en-US"/>
              </w:rPr>
            </w:pPr>
            <w:r w:rsidRPr="00702912">
              <w:rPr>
                <w:rFonts w:eastAsia="Calibri"/>
                <w:kern w:val="0"/>
                <w:sz w:val="20"/>
                <w:szCs w:val="20"/>
                <w:lang w:eastAsia="en-US"/>
              </w:rPr>
              <w:t>Prysznic do mycia wanny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contextualSpacing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FF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D82232" w:rsidRPr="00702912" w:rsidRDefault="00D82232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lastRenderedPageBreak/>
        <w:t>5 krzeseł ( do wygodnej stabilizacji pacjenta podczas zabiegu)</w:t>
      </w:r>
    </w:p>
    <w:tbl>
      <w:tblPr>
        <w:tblW w:w="10120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6009"/>
        <w:gridCol w:w="1106"/>
        <w:gridCol w:w="2154"/>
      </w:tblGrid>
      <w:tr w:rsidR="00D9745A" w:rsidRPr="00702912" w:rsidTr="001E4F4C">
        <w:trPr>
          <w:trHeight w:hRule="exact" w:val="6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jc w:val="center"/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bCs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Miska siedziska i oparcia wykonane są z trwałego polipropylenu. Materiał łatwy do utrzymania w czystości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Miska siedziska z materiału antypoślizgowego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Stopki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color w:val="FF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Regulowana wysokość siedziska  460-830 +/- 5%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Wysokość oparcia 45,5 cm +/- 3%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Chromowana konstrukcja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Oparcie pod nogi typu Ring Base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Podłokietniki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D9745A" w:rsidRPr="00702912" w:rsidTr="001E4F4C">
        <w:trPr>
          <w:trHeight w:val="1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spacing w:after="200" w:line="276" w:lineRule="auto"/>
              <w:ind w:hanging="618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6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hd w:val="clear" w:color="auto" w:fill="FFFFFF"/>
              <w:suppressAutoHyphens w:val="0"/>
              <w:ind w:left="5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Hydrauliczna regulacja wysokości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9745A" w:rsidRPr="00702912" w:rsidRDefault="00D9745A" w:rsidP="00D9745A">
            <w:pPr>
              <w:widowControl/>
              <w:numPr>
                <w:ilvl w:val="12"/>
                <w:numId w:val="0"/>
              </w:numPr>
              <w:suppressAutoHyphens w:val="0"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D9745A" w:rsidRPr="00702912" w:rsidRDefault="00D9745A">
      <w:pPr>
        <w:rPr>
          <w:sz w:val="28"/>
          <w:szCs w:val="28"/>
        </w:rPr>
      </w:pPr>
    </w:p>
    <w:p w:rsidR="00D9745A" w:rsidRPr="00702912" w:rsidRDefault="00D9745A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5 szafek zamykanych na chip lub na klucz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073EAC" w:rsidRPr="00702912" w:rsidTr="001E4F4C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073EA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>Szafka ubraniowa BHP z półką na buty 1-drzwiowa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073EAC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073EAC" w:rsidRPr="00702912" w:rsidRDefault="00073EAC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073EA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1 skrytka w kolumnie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073EAC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073EAC" w:rsidRPr="00702912" w:rsidRDefault="00073EAC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073EA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Malowana proszkowo wg palety RAL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073EA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073EA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Wymiary całkowite: 180x40x49cm (</w:t>
            </w:r>
            <w:proofErr w:type="spellStart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WxSxG</w:t>
            </w:r>
            <w:proofErr w:type="spellEnd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073EA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073EA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Zamek w systemie klucza master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073EA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073EAC">
            <w:pPr>
              <w:widowControl/>
              <w:numPr>
                <w:ilvl w:val="0"/>
                <w:numId w:val="6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3EAC" w:rsidRPr="00702912" w:rsidRDefault="00260BDB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W </w:t>
            </w:r>
            <w:r w:rsidR="00073EAC"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każdej skrytce górna półka, drążek, 2x haczyk plastikowy na drążku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73EAC" w:rsidRPr="00702912" w:rsidRDefault="00073EA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073EAC" w:rsidRPr="00702912" w:rsidRDefault="00073EAC">
      <w:pPr>
        <w:rPr>
          <w:sz w:val="28"/>
          <w:szCs w:val="28"/>
        </w:rPr>
      </w:pPr>
    </w:p>
    <w:p w:rsidR="00D90713" w:rsidRPr="00702912" w:rsidRDefault="00D90713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SALA MASAŻU</w:t>
      </w: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2 leżanki do masażu z regulacją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260BDB" w:rsidRPr="00702912" w:rsidTr="001E4F4C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bookmarkStart w:id="0" w:name="_Hlk65011965"/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260BDB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>Leżysko trzysegmentowe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260BDB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260BDB" w:rsidRPr="00702912" w:rsidRDefault="00260BDB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Zagłówek regulowany przy pomocy sprężyny gazowej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260BDB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260BDB" w:rsidRPr="00702912" w:rsidRDefault="00260BDB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Wąski zagłówek wyposażony w podłokietnikami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260BDB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Wysokość regulowana elektrycznie za pomocą pilota ręcznego 45- 95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260BDB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260BDB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Długość 195 cm</w:t>
            </w:r>
          </w:p>
          <w:p w:rsidR="00260BDB" w:rsidRPr="00702912" w:rsidRDefault="00260BDB" w:rsidP="00260BDB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Szerokość 68 cm +/- 5 cm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260BDB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260BDB">
            <w:pPr>
              <w:widowControl/>
              <w:numPr>
                <w:ilvl w:val="0"/>
                <w:numId w:val="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0BDB" w:rsidRPr="00702912" w:rsidRDefault="00260BDB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Tapicerka skóropodobna- wybór przez zamawiającego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60BDB" w:rsidRPr="00702912" w:rsidRDefault="00260BDB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bookmarkEnd w:id="0"/>
    </w:tbl>
    <w:p w:rsidR="00260BDB" w:rsidRPr="00702912" w:rsidRDefault="00260BDB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 xml:space="preserve">1 krzesło do masażu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1E4F4C" w:rsidRPr="00702912" w:rsidTr="001E4F4C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1E4F4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>Krzesło do wykonywania masażu pleców, barków oraz szyi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1E4F4C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1E4F4C" w:rsidRPr="00702912" w:rsidRDefault="001E4F4C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Regulowana wysokość siedziska, a także kątów nachylenia podgłówka i półki pod ramiona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1E4F4C" w:rsidRPr="00702912" w:rsidTr="001E4F4C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1E4F4C" w:rsidRPr="00702912" w:rsidRDefault="001E4F4C" w:rsidP="001E4F4C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Wysokość siedziska krzesła regulowana jest za pomocą sprężyny gazowe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1E4F4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Konstrukcja stelaża wykonana jest z aluminium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1E4F4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Dopuszczalne obciążenie 150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1E4F4C" w:rsidRPr="00702912" w:rsidTr="001E4F4C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0"/>
                <w:numId w:val="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4C" w:rsidRPr="00702912" w:rsidRDefault="001E4F4C" w:rsidP="001E4F4C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Waga krzesła: 9 kg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4F4C" w:rsidRPr="00702912" w:rsidRDefault="001E4F4C" w:rsidP="001E4F4C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1E4F4C" w:rsidRPr="00702912" w:rsidRDefault="001E4F4C">
      <w:pPr>
        <w:rPr>
          <w:sz w:val="28"/>
          <w:szCs w:val="28"/>
        </w:rPr>
      </w:pPr>
    </w:p>
    <w:p w:rsidR="005C3172" w:rsidRPr="00702912" w:rsidRDefault="005C3172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rFonts w:eastAsia="Times New Roman"/>
          <w:sz w:val="28"/>
          <w:szCs w:val="28"/>
        </w:rPr>
        <w:t xml:space="preserve"> </w:t>
      </w:r>
      <w:r w:rsidRPr="00702912">
        <w:rPr>
          <w:sz w:val="28"/>
          <w:szCs w:val="28"/>
        </w:rPr>
        <w:t>SALA KINEZYTERAPII</w:t>
      </w:r>
    </w:p>
    <w:p w:rsidR="005C3172" w:rsidRPr="00702912" w:rsidRDefault="005C3172">
      <w:pPr>
        <w:rPr>
          <w:sz w:val="28"/>
          <w:szCs w:val="28"/>
        </w:rPr>
      </w:pPr>
    </w:p>
    <w:p w:rsidR="005C3172" w:rsidRPr="00702912" w:rsidRDefault="005C3172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bookmarkStart w:id="1" w:name="_GoBack"/>
      <w:bookmarkEnd w:id="1"/>
      <w:r w:rsidRPr="00702912">
        <w:rPr>
          <w:sz w:val="28"/>
          <w:szCs w:val="28"/>
        </w:rPr>
        <w:t>REJESTRACJA</w:t>
      </w:r>
    </w:p>
    <w:p w:rsidR="00D90713" w:rsidRPr="00702912" w:rsidRDefault="001E4F4C">
      <w:pPr>
        <w:rPr>
          <w:color w:val="FF0000"/>
          <w:sz w:val="28"/>
          <w:szCs w:val="28"/>
        </w:rPr>
      </w:pPr>
      <w:r w:rsidRPr="00702912">
        <w:rPr>
          <w:sz w:val="28"/>
          <w:szCs w:val="28"/>
        </w:rPr>
        <w:t>zestaw szafek do kartoteki zamykanych na klucz</w:t>
      </w:r>
      <w:r w:rsidR="00752935" w:rsidRPr="00702912">
        <w:rPr>
          <w:sz w:val="28"/>
          <w:szCs w:val="28"/>
        </w:rPr>
        <w:t>` (opis przy stomatologii)</w:t>
      </w: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1 komputery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FE072C" w:rsidRPr="00702912" w:rsidTr="006D4184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 xml:space="preserve">Procesor Intel </w:t>
            </w:r>
            <w:proofErr w:type="spellStart"/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>Core</w:t>
            </w:r>
            <w:proofErr w:type="spellEnd"/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 xml:space="preserve"> i5-10210U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FE072C" w:rsidRPr="00702912" w:rsidRDefault="00FE072C" w:rsidP="006D4184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val="en-US" w:eastAsia="en-US"/>
              </w:rPr>
            </w:pPr>
            <w:proofErr w:type="spellStart"/>
            <w:r w:rsidRPr="00702912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>Ekran</w:t>
            </w:r>
            <w:proofErr w:type="spellEnd"/>
            <w:r w:rsidRPr="00702912">
              <w:rPr>
                <w:rFonts w:eastAsia="Calibri"/>
                <w:kern w:val="0"/>
                <w:sz w:val="22"/>
                <w:szCs w:val="22"/>
                <w:lang w:val="en-US" w:eastAsia="en-US"/>
              </w:rPr>
              <w:t xml:space="preserve"> min. 21,5" 1920x1080 (Full HD) IPS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FE072C" w:rsidRPr="00702912" w:rsidRDefault="00FE072C" w:rsidP="006D4184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Pamięć RAM min. 8 GB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Dysk SSD min. 256 GB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System Windows 10 Pro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Interfejsy: 2 x USB 2.0 </w:t>
            </w:r>
            <w:proofErr w:type="spellStart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Type</w:t>
            </w:r>
            <w:proofErr w:type="spellEnd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-A</w:t>
            </w:r>
          </w:p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2 x USB 3.0 </w:t>
            </w:r>
            <w:proofErr w:type="spellStart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Type</w:t>
            </w:r>
            <w:proofErr w:type="spellEnd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-A</w:t>
            </w:r>
          </w:p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1 x RJ-45</w:t>
            </w:r>
          </w:p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lastRenderedPageBreak/>
              <w:t>1 x Audio (Combo)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lastRenderedPageBreak/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7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Mysz, klawiatura, drukarka z funkcją xero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D90713" w:rsidRPr="00702912" w:rsidRDefault="00D90713">
      <w:pPr>
        <w:rPr>
          <w:sz w:val="28"/>
          <w:szCs w:val="28"/>
        </w:rPr>
      </w:pPr>
    </w:p>
    <w:p w:rsidR="00D90713" w:rsidRPr="00702912" w:rsidRDefault="00D90713">
      <w:pPr>
        <w:rPr>
          <w:sz w:val="28"/>
          <w:szCs w:val="28"/>
        </w:rPr>
      </w:pP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>SZATNIA</w:t>
      </w:r>
    </w:p>
    <w:p w:rsidR="00D90713" w:rsidRPr="00702912" w:rsidRDefault="001E4F4C">
      <w:pPr>
        <w:rPr>
          <w:sz w:val="28"/>
          <w:szCs w:val="28"/>
        </w:rPr>
      </w:pPr>
      <w:r w:rsidRPr="00702912">
        <w:rPr>
          <w:sz w:val="28"/>
          <w:szCs w:val="28"/>
        </w:rPr>
        <w:t xml:space="preserve">30 szafek zamykanych na klucz 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1106"/>
        <w:gridCol w:w="2154"/>
      </w:tblGrid>
      <w:tr w:rsidR="00FE072C" w:rsidRPr="00702912" w:rsidTr="006D4184">
        <w:trPr>
          <w:trHeight w:hRule="exact" w:val="6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PARAMETRY TECHNICZNE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wymagany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jc w:val="center"/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b/>
                <w:kern w:val="0"/>
                <w:sz w:val="22"/>
                <w:szCs w:val="22"/>
                <w:lang w:eastAsia="en-US"/>
              </w:rPr>
              <w:t>Parametr oferowany</w:t>
            </w: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spacing w:after="200" w:line="276" w:lineRule="auto"/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0"/>
                <w:szCs w:val="22"/>
                <w:lang w:eastAsia="en-US"/>
              </w:rPr>
              <w:t>Szafka ubraniowa BHP z półką na buty 1-drzwiowa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FE072C" w:rsidRPr="00702912" w:rsidRDefault="00FE072C" w:rsidP="006D4184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1 skrytka w kolumnie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rPr>
                <w:rFonts w:eastAsia="Calibri"/>
                <w:vanish/>
                <w:color w:val="000000"/>
                <w:kern w:val="0"/>
                <w:sz w:val="22"/>
                <w:szCs w:val="22"/>
                <w:lang w:eastAsia="en-US"/>
              </w:rPr>
            </w:pPr>
          </w:p>
          <w:p w:rsidR="00FE072C" w:rsidRPr="00702912" w:rsidRDefault="00FE072C" w:rsidP="006D4184">
            <w:pPr>
              <w:widowControl/>
              <w:tabs>
                <w:tab w:val="left" w:pos="360"/>
              </w:tabs>
              <w:suppressAutoHyphens w:val="0"/>
              <w:ind w:left="36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Malowana proszkowo wg palety RAL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Wymiary całkowite: 180x40x49cm (</w:t>
            </w:r>
            <w:proofErr w:type="spellStart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WxSxG</w:t>
            </w:r>
            <w:proofErr w:type="spellEnd"/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Zamek w systemie klucza master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  <w:tr w:rsidR="00FE072C" w:rsidRPr="00702912" w:rsidTr="006D4184">
        <w:trPr>
          <w:trHeight w:val="4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FE072C">
            <w:pPr>
              <w:widowControl/>
              <w:numPr>
                <w:ilvl w:val="0"/>
                <w:numId w:val="18"/>
              </w:numPr>
              <w:tabs>
                <w:tab w:val="left" w:pos="360"/>
              </w:tabs>
              <w:suppressAutoHyphens w:val="0"/>
              <w:spacing w:after="160" w:line="259" w:lineRule="auto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072C" w:rsidRPr="00702912" w:rsidRDefault="00FE072C" w:rsidP="006D4184">
            <w:pPr>
              <w:widowControl/>
              <w:suppressAutoHyphens w:val="0"/>
              <w:spacing w:after="200" w:line="276" w:lineRule="auto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kern w:val="0"/>
                <w:sz w:val="22"/>
                <w:szCs w:val="22"/>
                <w:lang w:eastAsia="en-US"/>
              </w:rPr>
              <w:t>W każdej skrytce górna półka, drążek, 2x haczyk plastikowy na drążku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  <w:r w:rsidRPr="00702912"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072C" w:rsidRPr="00702912" w:rsidRDefault="00FE072C" w:rsidP="006D4184">
            <w:pPr>
              <w:widowControl/>
              <w:numPr>
                <w:ilvl w:val="12"/>
                <w:numId w:val="0"/>
              </w:numPr>
              <w:suppressAutoHyphens w:val="0"/>
              <w:contextualSpacing/>
              <w:rPr>
                <w:rFonts w:eastAsia="Calibri"/>
                <w:color w:val="000000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FE072C" w:rsidRPr="00702912" w:rsidRDefault="00FE072C">
      <w:pPr>
        <w:rPr>
          <w:sz w:val="28"/>
          <w:szCs w:val="28"/>
        </w:rPr>
      </w:pPr>
    </w:p>
    <w:p w:rsidR="00D90713" w:rsidRPr="00702912" w:rsidRDefault="00D90713">
      <w:pPr>
        <w:rPr>
          <w:sz w:val="28"/>
          <w:szCs w:val="28"/>
        </w:rPr>
      </w:pPr>
    </w:p>
    <w:p w:rsidR="00D90713" w:rsidRPr="00702912" w:rsidRDefault="00D90713">
      <w:pPr>
        <w:rPr>
          <w:sz w:val="28"/>
          <w:szCs w:val="28"/>
        </w:rPr>
      </w:pPr>
    </w:p>
    <w:sectPr w:rsidR="00D90713" w:rsidRPr="00702912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;Arial Unicode M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1739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B097F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1687A"/>
    <w:multiLevelType w:val="hybridMultilevel"/>
    <w:tmpl w:val="DC52F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044821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570DA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9F1FFF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6466E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9318E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84C4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B1DF5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C31EE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24790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AA6705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F60F9F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710C77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84E01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85D63"/>
    <w:multiLevelType w:val="hybridMultilevel"/>
    <w:tmpl w:val="C11C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0D4FB0"/>
    <w:multiLevelType w:val="hybridMultilevel"/>
    <w:tmpl w:val="DC52F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7"/>
  </w:num>
  <w:num w:numId="4">
    <w:abstractNumId w:val="13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15"/>
  </w:num>
  <w:num w:numId="10">
    <w:abstractNumId w:val="11"/>
  </w:num>
  <w:num w:numId="11">
    <w:abstractNumId w:val="7"/>
  </w:num>
  <w:num w:numId="12">
    <w:abstractNumId w:val="1"/>
  </w:num>
  <w:num w:numId="13">
    <w:abstractNumId w:val="12"/>
  </w:num>
  <w:num w:numId="14">
    <w:abstractNumId w:val="4"/>
  </w:num>
  <w:num w:numId="15">
    <w:abstractNumId w:val="10"/>
  </w:num>
  <w:num w:numId="16">
    <w:abstractNumId w:val="14"/>
  </w:num>
  <w:num w:numId="17">
    <w:abstractNumId w:val="6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6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13"/>
    <w:rsid w:val="00073EAC"/>
    <w:rsid w:val="000B53FB"/>
    <w:rsid w:val="000F1091"/>
    <w:rsid w:val="00141D24"/>
    <w:rsid w:val="00192E6A"/>
    <w:rsid w:val="001E4F4C"/>
    <w:rsid w:val="00260BDB"/>
    <w:rsid w:val="0044461C"/>
    <w:rsid w:val="005C3172"/>
    <w:rsid w:val="00652163"/>
    <w:rsid w:val="006D4184"/>
    <w:rsid w:val="00702912"/>
    <w:rsid w:val="00752935"/>
    <w:rsid w:val="00821AE8"/>
    <w:rsid w:val="008B0ACB"/>
    <w:rsid w:val="009F2A49"/>
    <w:rsid w:val="00D82232"/>
    <w:rsid w:val="00D90713"/>
    <w:rsid w:val="00D9745A"/>
    <w:rsid w:val="00DF43BB"/>
    <w:rsid w:val="00E32CAC"/>
    <w:rsid w:val="00E618AE"/>
    <w:rsid w:val="00FE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E58C801-9750-4F89-BB16-8EE1636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072C"/>
    <w:pPr>
      <w:widowControl w:val="0"/>
      <w:suppressAutoHyphens/>
    </w:pPr>
    <w:rPr>
      <w:rFonts w:ascii="Times New Roman" w:eastAsia="Andale Sans UI;Arial Unicode MS" w:hAnsi="Times New Roman" w:cs="Times New Roman"/>
      <w:kern w:val="2"/>
      <w:sz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FE24B-53AF-441F-9C91-9DE8DB67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 Marasek</dc:creator>
  <cp:keywords/>
  <dc:description/>
  <cp:lastModifiedBy>user</cp:lastModifiedBy>
  <cp:revision>11</cp:revision>
  <dcterms:created xsi:type="dcterms:W3CDTF">2021-03-01T06:32:00Z</dcterms:created>
  <dcterms:modified xsi:type="dcterms:W3CDTF">2021-03-10T09:47:00Z</dcterms:modified>
  <dc:language>pl-PL</dc:language>
</cp:coreProperties>
</file>