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7" w:rsidRPr="00B074C7" w:rsidRDefault="00B074C7" w:rsidP="00B074C7">
      <w:pPr>
        <w:tabs>
          <w:tab w:val="left" w:pos="3261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B074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WÓJT GMINY</w:t>
      </w:r>
    </w:p>
    <w:p w:rsidR="00B074C7" w:rsidRPr="00B074C7" w:rsidRDefault="00B074C7" w:rsidP="00B074C7">
      <w:pPr>
        <w:tabs>
          <w:tab w:val="left" w:pos="3261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B074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STARA BŁOTNICA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4C7" w:rsidRPr="00B074C7" w:rsidRDefault="00B074C7" w:rsidP="00B07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wniosków o przyznanie dotacji dla spółek wodnych na dofinansowanie działań związanych z bieżącym utrzymaniem wód i urządzeń wodnych lub dofinansowanie realizowanych inwestycji, na terenie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WNIOSKÓW:</w:t>
      </w: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w terminie do </w:t>
      </w:r>
      <w:r w:rsidR="0047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410D40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F0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10D4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sekretariacie Urzędu Gminy w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Starej Błotnicy, nr 46, 26-806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  lub przesłać pocztą.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zamkniętej, opisanej kopercie (nazwa i adres spółki wodnej),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dopiskiem „Nabór wniosków o przyznanie dotacji dla spółek wodnych na dofinansowanie działań związanych z bieżącym utrzymaniem wód i urządzeń wodnych  lub dofinansowanie realizowanych inwestycji, na terenie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”, na odpowiednim formularzu.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ZAŁĄCZNIKI DO WNIOSKU:</w:t>
      </w: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dołączyć: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umocowanie osób do składania oświadczeń woli w imieniu spółki wodnej,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datę i numer wpisu w katastrze wodnym spółki wodnej,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spółki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robót wraz z zestawieniem ich wartości,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 planowanych do wykonania robót,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spółka wodna nie działa w celu osiągnięcia zysku.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PRZYZNANIA DOFINANSOWANIA:</w:t>
      </w: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udzielania dofinansowania działań związanych z bieżącym utrzymaniem wód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urządzeń wodnych lub dofinansowania realizowanych inwestycji na terenie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wykonywanych przez spółki wodne udzielanych w formie dotacji celowej przez Gminę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Uchwała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VIII.59.19 w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określenia zasad udzielania dotacji celowej ze środków budżetu Gminy Stara Błotnica spółkom wodnym, trybu postępowania w sprawie udzielenia dotacji i sposobu jej rozliczenia.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Wnioski podlegają ocenie pod względem formalnymi merytorycznym przez Wójta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SPOSOBIE ROZPATRZENIA WNIOSKÓW:</w:t>
      </w:r>
    </w:p>
    <w:p w:rsidR="00570C19" w:rsidRPr="00570C19" w:rsidRDefault="00570C19" w:rsidP="00570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 pisemnie Wnioskodawcę o sposobie załatwienia</w:t>
      </w:r>
    </w:p>
    <w:p w:rsidR="00570C19" w:rsidRPr="00570C19" w:rsidRDefault="00570C19" w:rsidP="00570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przyznanych dotacjach publikowane będzie w Biuletynie Informacji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Publicznej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  oraz zamieszczane n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a tablicy ogłoszeń Urzędu Gminy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dnia rozstrzygnięcia.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WARUNKI REALIZACJI ZADANIA PUBLICZNEGO:</w:t>
      </w:r>
    </w:p>
    <w:p w:rsidR="00570C19" w:rsidRPr="00570C19" w:rsidRDefault="00570C19" w:rsidP="00570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udzielenia dotacji jest zawarcie pisemnej umowy pomiędzy spółką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wodną a Gminą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0C19" w:rsidRPr="00570C19" w:rsidRDefault="00570C19" w:rsidP="00570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wodna, która otrzyma dotację dokonuje rozliczenia, przedkładając rozliczenie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końcowe na formularzu stanowiącym załącznik nr 2 do 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VIII.59.19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określenia zasad udzielania dotacji celowej ze środków budżetu Gminy Stara 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Błotnica spółkom wodnym, trybu postępowania w sprawie udzielenia dotacji i sposobu jej rozliczenia.</w:t>
      </w:r>
    </w:p>
    <w:p w:rsidR="00570C19" w:rsidRDefault="00570C19" w:rsidP="00570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na realizację zadania przez spółki wodne w w/w zakresie został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załączniku nr 1 do w/w Uchwały.</w:t>
      </w:r>
    </w:p>
    <w:p w:rsidR="00902321" w:rsidRDefault="00902321" w:rsidP="0090232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02321" w:rsidRPr="00482F59" w:rsidRDefault="00902321" w:rsidP="00482F59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W</w:t>
      </w:r>
      <w:r w:rsidR="00482F59"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Ó</w:t>
      </w:r>
      <w:r w:rsidR="00482F59"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J</w:t>
      </w:r>
      <w:r w:rsidR="00482F59"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T</w:t>
      </w:r>
    </w:p>
    <w:p w:rsidR="00902321" w:rsidRPr="00482F59" w:rsidRDefault="00902321" w:rsidP="00482F59">
      <w:pPr>
        <w:pStyle w:val="Akapitzlist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bookmarkStart w:id="0" w:name="_GoBack"/>
      <w:bookmarkEnd w:id="0"/>
      <w:r w:rsidRPr="00482F59">
        <w:rPr>
          <w:rFonts w:ascii="Times New Roman" w:hAnsi="Times New Roman" w:cs="Times New Roman"/>
          <w:b/>
          <w:i/>
          <w:color w:val="FF0000"/>
          <w:sz w:val="18"/>
          <w:szCs w:val="18"/>
        </w:rPr>
        <w:t>mgr inż. Marcin Kozdrach</w:t>
      </w:r>
    </w:p>
    <w:sectPr w:rsidR="00902321" w:rsidRPr="00482F59" w:rsidSect="00B074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A56"/>
    <w:multiLevelType w:val="multilevel"/>
    <w:tmpl w:val="CA6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F0D"/>
    <w:multiLevelType w:val="multilevel"/>
    <w:tmpl w:val="8620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6457E"/>
    <w:multiLevelType w:val="multilevel"/>
    <w:tmpl w:val="83AE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19"/>
    <w:rsid w:val="0026464F"/>
    <w:rsid w:val="00393C97"/>
    <w:rsid w:val="003D615C"/>
    <w:rsid w:val="00410D40"/>
    <w:rsid w:val="004720C4"/>
    <w:rsid w:val="00482F59"/>
    <w:rsid w:val="00570C19"/>
    <w:rsid w:val="00586262"/>
    <w:rsid w:val="008F09DA"/>
    <w:rsid w:val="00902321"/>
    <w:rsid w:val="00B074C7"/>
    <w:rsid w:val="00D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0786-DA19-4131-A81F-F9DCD175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0C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C19"/>
    <w:rPr>
      <w:b/>
      <w:bCs/>
    </w:rPr>
  </w:style>
  <w:style w:type="paragraph" w:styleId="Akapitzlist">
    <w:name w:val="List Paragraph"/>
    <w:basedOn w:val="Normalny"/>
    <w:uiPriority w:val="34"/>
    <w:qFormat/>
    <w:rsid w:val="0090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Grzesio Kocon</dc:creator>
  <cp:lastModifiedBy>Urzednik</cp:lastModifiedBy>
  <cp:revision>7</cp:revision>
  <dcterms:created xsi:type="dcterms:W3CDTF">2020-11-10T11:17:00Z</dcterms:created>
  <dcterms:modified xsi:type="dcterms:W3CDTF">2021-06-24T11:38:00Z</dcterms:modified>
</cp:coreProperties>
</file>