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BC5B48" w:rsidRDefault="00575E92" w:rsidP="00575E92">
      <w:pPr>
        <w:jc w:val="center"/>
        <w:rPr>
          <w:b/>
          <w:sz w:val="32"/>
          <w:szCs w:val="32"/>
        </w:rPr>
      </w:pPr>
      <w:r w:rsidRPr="00BC5B48">
        <w:rPr>
          <w:b/>
          <w:sz w:val="32"/>
          <w:szCs w:val="32"/>
        </w:rPr>
        <w:t>Wójta Gminy Stara Błotnica</w:t>
      </w:r>
    </w:p>
    <w:p w14:paraId="037152F5" w14:textId="373CF56F" w:rsidR="005C3FD8" w:rsidRPr="00CE5BBC" w:rsidRDefault="00575E92" w:rsidP="00CE5BBC">
      <w:pPr>
        <w:jc w:val="center"/>
        <w:rPr>
          <w:b/>
          <w:sz w:val="32"/>
          <w:szCs w:val="32"/>
        </w:rPr>
      </w:pPr>
      <w:r w:rsidRPr="00BC5B48">
        <w:rPr>
          <w:b/>
          <w:sz w:val="32"/>
          <w:szCs w:val="32"/>
        </w:rPr>
        <w:t>z dnia 11 września 2023</w:t>
      </w:r>
      <w:r w:rsidRPr="00BC5B48">
        <w:rPr>
          <w:b/>
          <w:i/>
          <w:sz w:val="32"/>
          <w:szCs w:val="32"/>
        </w:rPr>
        <w:t xml:space="preserve"> </w:t>
      </w:r>
      <w:r w:rsidRPr="00BC5B48">
        <w:rPr>
          <w:b/>
          <w:sz w:val="32"/>
          <w:szCs w:val="32"/>
        </w:rPr>
        <w:t>roku</w:t>
      </w:r>
    </w:p>
    <w:p w14:paraId="2D8829EB" w14:textId="44F717B9" w:rsidR="00E20273" w:rsidRPr="00BC5B48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BC5B48">
        <w:rPr>
          <w:sz w:val="28"/>
          <w:szCs w:val="28"/>
        </w:rPr>
        <w:t xml:space="preserve">Na podstawie art. 16 § 1 </w:t>
      </w:r>
      <w:r w:rsidR="003F0C8F" w:rsidRPr="00BC5B48">
        <w:rPr>
          <w:sz w:val="28"/>
          <w:szCs w:val="28"/>
        </w:rPr>
        <w:t>ustawy</w:t>
      </w:r>
      <w:r w:rsidR="00582A5B" w:rsidRPr="00BC5B48">
        <w:rPr>
          <w:sz w:val="28"/>
          <w:szCs w:val="28"/>
        </w:rPr>
        <w:t xml:space="preserve"> z dnia 5 stycznia 2011 r</w:t>
      </w:r>
      <w:r w:rsidR="004D3776" w:rsidRPr="00BC5B48">
        <w:rPr>
          <w:sz w:val="28"/>
          <w:szCs w:val="28"/>
        </w:rPr>
        <w:t>.</w:t>
      </w:r>
      <w:r w:rsidR="00582A5B" w:rsidRPr="00BC5B48">
        <w:rPr>
          <w:sz w:val="28"/>
          <w:szCs w:val="28"/>
        </w:rPr>
        <w:t xml:space="preserve"> – Kodeks wyborczy </w:t>
      </w:r>
      <w:r w:rsidR="007806A2" w:rsidRPr="00BC5B48">
        <w:rPr>
          <w:sz w:val="28"/>
          <w:szCs w:val="28"/>
        </w:rPr>
        <w:t>(</w:t>
      </w:r>
      <w:r w:rsidR="00502CF0" w:rsidRPr="00BC5B48">
        <w:rPr>
          <w:sz w:val="28"/>
          <w:szCs w:val="28"/>
        </w:rPr>
        <w:t>Dz. U. z 2022 r. poz. 1277 i 2418 oraz z 2023 r. poz. 497</w:t>
      </w:r>
      <w:r w:rsidR="007806A2" w:rsidRPr="00BC5B48">
        <w:rPr>
          <w:sz w:val="28"/>
          <w:szCs w:val="28"/>
        </w:rPr>
        <w:t>)</w:t>
      </w:r>
      <w:r w:rsidRPr="00BC5B48">
        <w:rPr>
          <w:sz w:val="28"/>
          <w:szCs w:val="28"/>
        </w:rPr>
        <w:t xml:space="preserve"> </w:t>
      </w:r>
      <w:r w:rsidR="003C3082" w:rsidRPr="00BC5B48">
        <w:rPr>
          <w:sz w:val="28"/>
          <w:szCs w:val="28"/>
        </w:rPr>
        <w:t>Wójt Gminy Stara Błotnica</w:t>
      </w:r>
      <w:r w:rsidR="00582A5B" w:rsidRPr="00BC5B48">
        <w:rPr>
          <w:sz w:val="28"/>
          <w:szCs w:val="28"/>
        </w:rPr>
        <w:t xml:space="preserve"> podaje do wiadomości </w:t>
      </w:r>
      <w:r w:rsidR="00EC1B74" w:rsidRPr="00BC5B48">
        <w:rPr>
          <w:sz w:val="28"/>
          <w:szCs w:val="28"/>
        </w:rPr>
        <w:t xml:space="preserve">wyborców </w:t>
      </w:r>
      <w:r w:rsidR="00582A5B" w:rsidRPr="00BC5B48">
        <w:rPr>
          <w:sz w:val="28"/>
          <w:szCs w:val="28"/>
        </w:rPr>
        <w:t>informac</w:t>
      </w:r>
      <w:r w:rsidR="002C6A81" w:rsidRPr="00BC5B48">
        <w:rPr>
          <w:sz w:val="28"/>
          <w:szCs w:val="28"/>
        </w:rPr>
        <w:t xml:space="preserve">ję o </w:t>
      </w:r>
      <w:r w:rsidR="00ED171A" w:rsidRPr="00BC5B48">
        <w:rPr>
          <w:sz w:val="28"/>
          <w:szCs w:val="28"/>
        </w:rPr>
        <w:t>numerach oraz granicach obwodów głosowania, wyznaczonych siedzibach obwodowych komisji wyborczych</w:t>
      </w:r>
      <w:r w:rsidR="002C6A81" w:rsidRPr="00BC5B48">
        <w:rPr>
          <w:sz w:val="28"/>
          <w:szCs w:val="28"/>
        </w:rPr>
        <w:t xml:space="preserve"> </w:t>
      </w:r>
      <w:r w:rsidR="00751C17" w:rsidRPr="00BC5B48">
        <w:rPr>
          <w:sz w:val="28"/>
          <w:szCs w:val="28"/>
        </w:rPr>
        <w:t xml:space="preserve">oraz możliwości głosowania korespondencyjnego i przez pełnomocnika </w:t>
      </w:r>
      <w:r w:rsidR="002218C5" w:rsidRPr="00BC5B48">
        <w:rPr>
          <w:sz w:val="28"/>
          <w:szCs w:val="28"/>
        </w:rPr>
        <w:t xml:space="preserve">w wyborach </w:t>
      </w:r>
      <w:r w:rsidR="003C3082" w:rsidRPr="00BC5B48">
        <w:rPr>
          <w:sz w:val="28"/>
          <w:szCs w:val="28"/>
        </w:rPr>
        <w:t>do Sejmu Rzeczypospolitej Polskiej i do Senatu Rzeczypospolitej Polskiej</w:t>
      </w:r>
      <w:r w:rsidR="00054A83" w:rsidRPr="00BC5B48">
        <w:rPr>
          <w:sz w:val="28"/>
          <w:szCs w:val="28"/>
        </w:rPr>
        <w:t xml:space="preserve"> </w:t>
      </w:r>
      <w:r w:rsidR="009B660F" w:rsidRPr="00BC5B48">
        <w:rPr>
          <w:sz w:val="28"/>
          <w:szCs w:val="28"/>
        </w:rPr>
        <w:t>z</w:t>
      </w:r>
      <w:r w:rsidR="007A3710" w:rsidRPr="00BC5B48">
        <w:rPr>
          <w:sz w:val="28"/>
          <w:szCs w:val="28"/>
        </w:rPr>
        <w:t>arządzonych</w:t>
      </w:r>
      <w:r w:rsidR="00582A5B" w:rsidRPr="00BC5B48">
        <w:rPr>
          <w:sz w:val="28"/>
          <w:szCs w:val="28"/>
        </w:rPr>
        <w:t xml:space="preserve"> na dzień </w:t>
      </w:r>
      <w:r w:rsidR="003C3082" w:rsidRPr="00BC5B48">
        <w:rPr>
          <w:sz w:val="28"/>
          <w:szCs w:val="28"/>
        </w:rPr>
        <w:t>15 października 2023</w:t>
      </w:r>
      <w:r w:rsidR="006C6CF0" w:rsidRPr="00BC5B48">
        <w:rPr>
          <w:sz w:val="28"/>
          <w:szCs w:val="28"/>
        </w:rPr>
        <w:t xml:space="preserve"> </w:t>
      </w:r>
      <w:r w:rsidR="00BE384C" w:rsidRPr="00BC5B48">
        <w:rPr>
          <w:sz w:val="28"/>
          <w:szCs w:val="28"/>
        </w:rPr>
        <w:t>r</w:t>
      </w:r>
      <w:r w:rsidR="006C6CF0" w:rsidRPr="00BC5B48">
        <w:rPr>
          <w:sz w:val="28"/>
          <w:szCs w:val="28"/>
        </w:rPr>
        <w:t>.</w:t>
      </w:r>
      <w:r w:rsidR="00BC3565" w:rsidRPr="00BC5B48">
        <w:rPr>
          <w:sz w:val="28"/>
          <w:szCs w:val="28"/>
        </w:rPr>
        <w:t>:</w:t>
      </w:r>
    </w:p>
    <w:p w14:paraId="76813DDD" w14:textId="77777777" w:rsidR="00590E20" w:rsidRDefault="00590E20" w:rsidP="00CE5BBC">
      <w:pPr>
        <w:pStyle w:val="Tekstpodstawowy3"/>
        <w:suppressAutoHyphens/>
        <w:ind w:right="283"/>
        <w:jc w:val="both"/>
        <w:rPr>
          <w:sz w:val="16"/>
          <w:szCs w:val="16"/>
        </w:rPr>
      </w:pPr>
    </w:p>
    <w:p w14:paraId="55EB1900" w14:textId="77777777" w:rsidR="00CE5BBC" w:rsidRPr="00BC5B48" w:rsidRDefault="00CE5BBC" w:rsidP="00CE5BBC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1E8B0B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Chruściechów, Czyżówka, Ryki, Stara Błotnica, Stary Kiełbów, Stary Sopot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Publiczna Szkoła Podstawowa w Starej Błotnicy, Stara Błotnica 49, 26-806 Stara Błotnica</w:t>
            </w:r>
          </w:p>
        </w:tc>
      </w:tr>
      <w:tr w:rsidR="00582A5B" w:rsidRPr="00233F5B" w14:paraId="71D66F1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6C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996E" w14:textId="24CE9330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Grodzisko, Nowy Gózd, Stary Gózd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914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Publiczna Szkoła Podstawowa w Starym Goździe, Stary Gózd 90, 26-806 Stara Błotnica</w:t>
            </w:r>
          </w:p>
          <w:p w14:paraId="31586511" w14:textId="77777777" w:rsidR="002E67BD" w:rsidRPr="00BC5B4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E8047D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D5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C518" w14:textId="2301AE1B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Kaszów, Tursk, Żabia Wola, Łępin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E151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Publiczna Szkoła Podstawowa w Kaszowie, Kaszów 37, 26-806 Stara Błotnica</w:t>
            </w:r>
          </w:p>
          <w:p w14:paraId="64F2B1B9" w14:textId="77777777" w:rsidR="002E67BD" w:rsidRPr="00BC5B4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D98E31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4DD8B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8F2102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D44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A5E" w14:textId="580CFD28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Nowy Kiełbów, Pągowiec, Stare Siekluki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7FFA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5B48">
              <w:rPr>
                <w:b/>
                <w:sz w:val="32"/>
                <w:szCs w:val="32"/>
              </w:rPr>
              <w:t>Publiczna Szkoła Podstawowa w Starych Sieklukach, Stare Siekluki 78, 26-806 Stara Błotnica</w:t>
            </w:r>
          </w:p>
          <w:p w14:paraId="3EF2B18A" w14:textId="2E911C51" w:rsidR="0073510F" w:rsidRPr="0073510F" w:rsidRDefault="0073510F" w:rsidP="0073510F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181BB0F" w14:textId="622F3EF1" w:rsidR="0073510F" w:rsidRPr="00BC5B48" w:rsidRDefault="0073510F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98E83D5" wp14:editId="7B646BE0">
                  <wp:extent cx="676275" cy="657225"/>
                  <wp:effectExtent l="0" t="0" r="9525" b="9525"/>
                  <wp:docPr id="1455427871" name="Obraz 145542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EC79E6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A2F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1F8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Stary Kadłubek, Nowy Kadłubek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A56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Świetlica Wiejska w Starym Kadłubku, Stary Kadłubek 44, 26-806 Stara Błotnica</w:t>
            </w:r>
          </w:p>
          <w:p w14:paraId="457B2EDB" w14:textId="77777777" w:rsidR="002E67BD" w:rsidRPr="00BC5B4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1C16AB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26C7B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BB87E6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ABB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EB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Stare Żdżary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0D5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Świetlica Wiejska w Starych Żdżarach, Stare Żdżary 15, 26-806 Stara Błotnica</w:t>
            </w:r>
          </w:p>
          <w:p w14:paraId="16E37E5D" w14:textId="77777777" w:rsidR="002E67BD" w:rsidRPr="00BC5B4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073673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64C648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B3741C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C6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C6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Stary Kadłub, Stary Osów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D8E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Publiczna Szkoła Podstawowa w Starej Błotnicy, Odział przedszkolny w Starym Kadłubie, Stary Kadłub 32, 26-806 Stara Błotnica</w:t>
            </w:r>
          </w:p>
          <w:p w14:paraId="453D7BB1" w14:textId="77777777" w:rsidR="002E67BD" w:rsidRPr="00BC5B4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2BF1FD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935ACE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0CF7A2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848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27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Stary Kobylnik, Siemiradz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158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Świetlica Wiejska w Starym Kobylniku, Stary Kobylnik 39, 26-806 Stara Błotnica</w:t>
            </w:r>
          </w:p>
          <w:p w14:paraId="3FD68F19" w14:textId="77777777" w:rsidR="002E67BD" w:rsidRPr="00BC5B4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53C796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C0AAE5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1030C2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52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23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Pierzchnia, Jakubów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098" w14:textId="77777777" w:rsidR="002E67BD" w:rsidRPr="00BC5B4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C5B48">
              <w:rPr>
                <w:b/>
                <w:sz w:val="32"/>
                <w:szCs w:val="32"/>
              </w:rPr>
              <w:t>Strażnica OSP w Pierzchni, Pierzchnia 11, 26-806 Stara Błotnica</w:t>
            </w:r>
          </w:p>
        </w:tc>
      </w:tr>
    </w:tbl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4CBAAA91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Radomiu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 października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A77882">
        <w:rPr>
          <w:b/>
          <w:sz w:val="30"/>
          <w:szCs w:val="30"/>
        </w:rPr>
        <w:t>10 października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2023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Stara Błotnica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Stara Błotnica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Marcin KOZDRACH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76E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3510F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C5B48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E5BBC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269D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Bukowska</dc:creator>
  <cp:keywords/>
  <dc:description/>
  <cp:lastModifiedBy>Aneta Piasta</cp:lastModifiedBy>
  <cp:revision>6</cp:revision>
  <cp:lastPrinted>2023-09-11T12:40:00Z</cp:lastPrinted>
  <dcterms:created xsi:type="dcterms:W3CDTF">2023-09-11T11:23:00Z</dcterms:created>
  <dcterms:modified xsi:type="dcterms:W3CDTF">2023-09-11T12:43:00Z</dcterms:modified>
  <dc:identifier/>
  <dc:language/>
</cp:coreProperties>
</file>