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540" w:rsidRDefault="005F173E" w:rsidP="00F502CA">
      <w:pPr>
        <w:spacing w:after="0" w:line="240" w:lineRule="auto"/>
        <w:ind w:left="0" w:firstLine="0"/>
        <w:jc w:val="left"/>
        <w:rPr>
          <w:rFonts w:ascii="Times New Roman" w:hAnsi="Times New Roman" w:cs="Times New Roman"/>
          <w:b/>
          <w:szCs w:val="24"/>
        </w:rPr>
      </w:pPr>
      <w:r w:rsidRPr="005D2D90">
        <w:rPr>
          <w:rFonts w:ascii="Times New Roman" w:hAnsi="Times New Roman" w:cs="Times New Roman"/>
          <w:b/>
          <w:szCs w:val="24"/>
        </w:rPr>
        <w:t xml:space="preserve"> </w:t>
      </w:r>
      <w:r w:rsidRPr="005D2D90">
        <w:rPr>
          <w:rFonts w:ascii="Times New Roman" w:hAnsi="Times New Roman" w:cs="Times New Roman"/>
          <w:b/>
          <w:szCs w:val="24"/>
        </w:rPr>
        <w:tab/>
        <w:t xml:space="preserve"> </w:t>
      </w:r>
    </w:p>
    <w:p w:rsidR="001B6010" w:rsidRDefault="001B6010" w:rsidP="00F502CA">
      <w:pPr>
        <w:spacing w:after="0" w:line="240" w:lineRule="auto"/>
        <w:ind w:left="0" w:firstLine="0"/>
        <w:jc w:val="left"/>
        <w:rPr>
          <w:rFonts w:ascii="Times New Roman" w:hAnsi="Times New Roman" w:cs="Times New Roman"/>
          <w:b/>
          <w:szCs w:val="24"/>
        </w:rPr>
      </w:pPr>
    </w:p>
    <w:p w:rsidR="001B6010" w:rsidRDefault="001B6010" w:rsidP="00F502CA">
      <w:pPr>
        <w:spacing w:after="0" w:line="240" w:lineRule="auto"/>
        <w:ind w:left="0" w:firstLine="0"/>
        <w:jc w:val="left"/>
        <w:rPr>
          <w:rFonts w:ascii="Times New Roman" w:hAnsi="Times New Roman" w:cs="Times New Roman"/>
          <w:b/>
          <w:szCs w:val="24"/>
        </w:rPr>
      </w:pPr>
    </w:p>
    <w:p w:rsidR="001B6010" w:rsidRPr="005D2D90" w:rsidRDefault="001B6010" w:rsidP="00F502CA">
      <w:pPr>
        <w:spacing w:after="0" w:line="240" w:lineRule="auto"/>
        <w:ind w:left="0" w:firstLine="0"/>
        <w:jc w:val="left"/>
        <w:rPr>
          <w:rFonts w:ascii="Times New Roman" w:hAnsi="Times New Roman" w:cs="Times New Roman"/>
          <w:szCs w:val="24"/>
        </w:rPr>
      </w:pPr>
    </w:p>
    <w:p w:rsidR="00FB7540" w:rsidRPr="005D2D90" w:rsidRDefault="001B6010" w:rsidP="00AB6081">
      <w:pPr>
        <w:spacing w:after="0" w:line="240" w:lineRule="auto"/>
        <w:ind w:left="0" w:right="11" w:firstLine="0"/>
        <w:jc w:val="center"/>
        <w:rPr>
          <w:rFonts w:ascii="Times New Roman" w:hAnsi="Times New Roman" w:cs="Times New Roman"/>
          <w:szCs w:val="24"/>
        </w:rPr>
      </w:pPr>
      <w:r>
        <w:rPr>
          <w:rFonts w:ascii="Times New Roman" w:hAnsi="Times New Roman" w:cs="Times New Roman"/>
          <w:b/>
          <w:szCs w:val="24"/>
        </w:rPr>
        <w:t xml:space="preserve">                  </w:t>
      </w:r>
      <w:r w:rsidR="005F173E" w:rsidRPr="005D2D90">
        <w:rPr>
          <w:rFonts w:ascii="Times New Roman" w:hAnsi="Times New Roman" w:cs="Times New Roman"/>
          <w:b/>
          <w:szCs w:val="24"/>
        </w:rPr>
        <w:t>SPECYFIKACJA</w:t>
      </w:r>
    </w:p>
    <w:p w:rsidR="00FB7540" w:rsidRPr="005D2D90" w:rsidRDefault="005F173E" w:rsidP="00AB6081">
      <w:pPr>
        <w:spacing w:after="0" w:line="240" w:lineRule="auto"/>
        <w:ind w:left="1577" w:firstLine="0"/>
        <w:jc w:val="center"/>
        <w:rPr>
          <w:rFonts w:ascii="Times New Roman" w:hAnsi="Times New Roman" w:cs="Times New Roman"/>
          <w:szCs w:val="24"/>
        </w:rPr>
      </w:pPr>
      <w:r w:rsidRPr="005D2D90">
        <w:rPr>
          <w:rFonts w:ascii="Times New Roman" w:hAnsi="Times New Roman" w:cs="Times New Roman"/>
          <w:b/>
          <w:szCs w:val="24"/>
        </w:rPr>
        <w:t>WARUNKÓW ZAMÓWIENIA</w:t>
      </w:r>
    </w:p>
    <w:p w:rsidR="00FB7540" w:rsidRPr="005D2D90" w:rsidRDefault="001B6010" w:rsidP="00AB6081">
      <w:pPr>
        <w:spacing w:after="0" w:line="240" w:lineRule="auto"/>
        <w:ind w:left="0" w:right="2" w:firstLine="0"/>
        <w:jc w:val="center"/>
        <w:rPr>
          <w:rFonts w:ascii="Times New Roman" w:hAnsi="Times New Roman" w:cs="Times New Roman"/>
          <w:szCs w:val="24"/>
        </w:rPr>
      </w:pPr>
      <w:r>
        <w:rPr>
          <w:rFonts w:ascii="Times New Roman" w:hAnsi="Times New Roman" w:cs="Times New Roman"/>
          <w:b/>
          <w:szCs w:val="24"/>
        </w:rPr>
        <w:t xml:space="preserve">    </w:t>
      </w:r>
      <w:r w:rsidR="005F173E" w:rsidRPr="005D2D90">
        <w:rPr>
          <w:rFonts w:ascii="Times New Roman" w:hAnsi="Times New Roman" w:cs="Times New Roman"/>
          <w:b/>
          <w:szCs w:val="24"/>
        </w:rPr>
        <w:t>(SWZ)</w:t>
      </w:r>
    </w:p>
    <w:p w:rsidR="00FB7540" w:rsidRPr="005D2D90" w:rsidRDefault="005F173E" w:rsidP="00F502CA">
      <w:pPr>
        <w:spacing w:after="0" w:line="240" w:lineRule="auto"/>
        <w:ind w:left="-5" w:hanging="10"/>
        <w:jc w:val="left"/>
        <w:rPr>
          <w:rFonts w:ascii="Times New Roman" w:hAnsi="Times New Roman" w:cs="Times New Roman"/>
          <w:szCs w:val="24"/>
        </w:rPr>
      </w:pPr>
      <w:r w:rsidRPr="005D2D90">
        <w:rPr>
          <w:rFonts w:ascii="Times New Roman" w:hAnsi="Times New Roman" w:cs="Times New Roman"/>
          <w:b/>
          <w:szCs w:val="24"/>
        </w:rPr>
        <w:t xml:space="preserve">Zamawiający: </w:t>
      </w:r>
    </w:p>
    <w:p w:rsidR="00FB7540" w:rsidRPr="005D2D90" w:rsidRDefault="005F173E" w:rsidP="00F502CA">
      <w:pPr>
        <w:pBdr>
          <w:top w:val="single" w:sz="4" w:space="0" w:color="000000"/>
          <w:left w:val="single" w:sz="4" w:space="0" w:color="000000"/>
          <w:bottom w:val="single" w:sz="4" w:space="0" w:color="000000"/>
          <w:right w:val="single" w:sz="4" w:space="0" w:color="000000"/>
        </w:pBdr>
        <w:spacing w:after="0" w:line="240" w:lineRule="auto"/>
        <w:ind w:left="67" w:firstLine="0"/>
        <w:jc w:val="left"/>
        <w:rPr>
          <w:rFonts w:ascii="Times New Roman" w:hAnsi="Times New Roman" w:cs="Times New Roman"/>
          <w:szCs w:val="24"/>
        </w:rPr>
      </w:pPr>
      <w:r w:rsidRPr="005D2D90">
        <w:rPr>
          <w:rFonts w:ascii="Times New Roman" w:hAnsi="Times New Roman" w:cs="Times New Roman"/>
          <w:b/>
          <w:szCs w:val="24"/>
        </w:rPr>
        <w:t xml:space="preserve"> </w:t>
      </w:r>
    </w:p>
    <w:p w:rsidR="00FB7540" w:rsidRPr="005D2D90" w:rsidRDefault="007F2846" w:rsidP="00F502CA">
      <w:pPr>
        <w:pBdr>
          <w:top w:val="single" w:sz="4" w:space="0" w:color="000000"/>
          <w:left w:val="single" w:sz="4" w:space="0" w:color="000000"/>
          <w:bottom w:val="single" w:sz="4" w:space="0" w:color="000000"/>
          <w:right w:val="single" w:sz="4" w:space="0" w:color="000000"/>
        </w:pBdr>
        <w:spacing w:after="0" w:line="240" w:lineRule="auto"/>
        <w:ind w:left="67" w:firstLine="0"/>
        <w:jc w:val="center"/>
        <w:rPr>
          <w:rFonts w:ascii="Times New Roman" w:hAnsi="Times New Roman" w:cs="Times New Roman"/>
          <w:szCs w:val="24"/>
        </w:rPr>
      </w:pPr>
      <w:r w:rsidRPr="005D2D90">
        <w:rPr>
          <w:rFonts w:ascii="Times New Roman" w:hAnsi="Times New Roman" w:cs="Times New Roman"/>
          <w:b/>
          <w:szCs w:val="24"/>
        </w:rPr>
        <w:t>Gmina Stara Błotnica</w:t>
      </w:r>
      <w:r w:rsidR="005F173E" w:rsidRPr="005D2D90">
        <w:rPr>
          <w:rFonts w:ascii="Times New Roman" w:hAnsi="Times New Roman" w:cs="Times New Roman"/>
          <w:b/>
          <w:szCs w:val="24"/>
        </w:rPr>
        <w:t xml:space="preserve">  </w:t>
      </w:r>
    </w:p>
    <w:p w:rsidR="00FB7540" w:rsidRPr="005D2D90" w:rsidRDefault="005F173E" w:rsidP="00F502CA">
      <w:pPr>
        <w:pBdr>
          <w:top w:val="single" w:sz="4" w:space="0" w:color="000000"/>
          <w:left w:val="single" w:sz="4" w:space="0" w:color="000000"/>
          <w:bottom w:val="single" w:sz="4" w:space="0" w:color="000000"/>
          <w:right w:val="single" w:sz="4" w:space="0" w:color="000000"/>
        </w:pBdr>
        <w:spacing w:after="0" w:line="240" w:lineRule="auto"/>
        <w:ind w:left="67" w:firstLine="0"/>
        <w:jc w:val="center"/>
        <w:rPr>
          <w:rFonts w:ascii="Times New Roman" w:hAnsi="Times New Roman" w:cs="Times New Roman"/>
          <w:szCs w:val="24"/>
        </w:rPr>
      </w:pPr>
      <w:r w:rsidRPr="005D2D90">
        <w:rPr>
          <w:rFonts w:ascii="Times New Roman" w:hAnsi="Times New Roman" w:cs="Times New Roman"/>
          <w:szCs w:val="24"/>
        </w:rPr>
        <w:t xml:space="preserve"> </w:t>
      </w: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FB7540" w:rsidRDefault="005F173E" w:rsidP="00F502CA">
      <w:pPr>
        <w:spacing w:after="0" w:line="240" w:lineRule="auto"/>
        <w:ind w:left="-5" w:hanging="10"/>
        <w:jc w:val="left"/>
        <w:rPr>
          <w:rFonts w:ascii="Times New Roman" w:hAnsi="Times New Roman" w:cs="Times New Roman"/>
          <w:b/>
          <w:szCs w:val="24"/>
        </w:rPr>
      </w:pPr>
      <w:r w:rsidRPr="005D2D90">
        <w:rPr>
          <w:rFonts w:ascii="Times New Roman" w:hAnsi="Times New Roman" w:cs="Times New Roman"/>
          <w:b/>
          <w:szCs w:val="24"/>
        </w:rPr>
        <w:t xml:space="preserve">Przedmiot zamówienia: </w:t>
      </w: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1B6010" w:rsidRDefault="001B6010" w:rsidP="00F502CA">
      <w:pPr>
        <w:spacing w:after="0" w:line="240" w:lineRule="auto"/>
        <w:ind w:left="-5" w:hanging="10"/>
        <w:jc w:val="left"/>
        <w:rPr>
          <w:rFonts w:ascii="Times New Roman" w:hAnsi="Times New Roman" w:cs="Times New Roman"/>
          <w:b/>
          <w:szCs w:val="24"/>
        </w:rPr>
      </w:pPr>
    </w:p>
    <w:p w:rsidR="000B71A3" w:rsidRPr="005D2D90" w:rsidRDefault="000B71A3" w:rsidP="00F502CA">
      <w:pPr>
        <w:spacing w:after="0" w:line="240" w:lineRule="auto"/>
        <w:ind w:left="-5" w:hanging="10"/>
        <w:jc w:val="left"/>
        <w:rPr>
          <w:rFonts w:ascii="Times New Roman" w:hAnsi="Times New Roman" w:cs="Times New Roman"/>
          <w:szCs w:val="24"/>
        </w:rPr>
      </w:pPr>
    </w:p>
    <w:p w:rsidR="00FB7540" w:rsidRPr="005D2D90" w:rsidRDefault="005F173E" w:rsidP="00F502CA">
      <w:pPr>
        <w:pBdr>
          <w:top w:val="single" w:sz="4" w:space="0" w:color="000000"/>
          <w:left w:val="single" w:sz="4" w:space="0" w:color="000000"/>
          <w:bottom w:val="single" w:sz="4" w:space="16" w:color="000000"/>
          <w:right w:val="single" w:sz="4" w:space="0" w:color="000000"/>
        </w:pBdr>
        <w:spacing w:after="0" w:line="240" w:lineRule="auto"/>
        <w:ind w:left="0" w:firstLine="0"/>
        <w:jc w:val="center"/>
        <w:rPr>
          <w:rFonts w:ascii="Times New Roman" w:hAnsi="Times New Roman" w:cs="Times New Roman"/>
          <w:b/>
          <w:szCs w:val="24"/>
        </w:rPr>
      </w:pPr>
      <w:r w:rsidRPr="005D2D90">
        <w:rPr>
          <w:rFonts w:ascii="Times New Roman" w:hAnsi="Times New Roman" w:cs="Times New Roman"/>
          <w:b/>
          <w:szCs w:val="24"/>
        </w:rPr>
        <w:t xml:space="preserve">Nadzór inwestorski przy </w:t>
      </w:r>
      <w:r w:rsidR="007F2846" w:rsidRPr="005D2D90">
        <w:rPr>
          <w:rFonts w:ascii="Times New Roman" w:hAnsi="Times New Roman" w:cs="Times New Roman"/>
          <w:b/>
          <w:szCs w:val="24"/>
        </w:rPr>
        <w:t>modernizacji Stacji Uzdatniania Wody W Czyżówce</w:t>
      </w:r>
    </w:p>
    <w:p w:rsidR="000B71A3" w:rsidRDefault="000B71A3" w:rsidP="000B71A3">
      <w:pPr>
        <w:spacing w:after="0" w:line="240" w:lineRule="auto"/>
        <w:ind w:left="-142" w:firstLine="142"/>
        <w:jc w:val="left"/>
        <w:rPr>
          <w:rFonts w:ascii="Times New Roman" w:hAnsi="Times New Roman" w:cs="Times New Roman"/>
          <w:b/>
          <w:color w:val="212121"/>
          <w:szCs w:val="24"/>
        </w:rPr>
      </w:pPr>
    </w:p>
    <w:p w:rsidR="000B71A3" w:rsidRDefault="000B71A3" w:rsidP="000B71A3">
      <w:pPr>
        <w:spacing w:after="0" w:line="240" w:lineRule="auto"/>
        <w:ind w:left="-142" w:firstLine="142"/>
        <w:jc w:val="left"/>
        <w:rPr>
          <w:rFonts w:ascii="Times New Roman" w:hAnsi="Times New Roman" w:cs="Times New Roman"/>
          <w:b/>
          <w:color w:val="212121"/>
          <w:szCs w:val="24"/>
        </w:rPr>
      </w:pPr>
    </w:p>
    <w:p w:rsidR="000B71A3" w:rsidRDefault="000B71A3" w:rsidP="000B71A3">
      <w:pPr>
        <w:spacing w:after="0" w:line="240" w:lineRule="auto"/>
        <w:ind w:left="-142" w:firstLine="142"/>
        <w:jc w:val="left"/>
        <w:rPr>
          <w:rFonts w:ascii="Times New Roman" w:hAnsi="Times New Roman" w:cs="Times New Roman"/>
          <w:b/>
          <w:color w:val="212121"/>
          <w:szCs w:val="24"/>
        </w:rPr>
      </w:pPr>
    </w:p>
    <w:p w:rsidR="00FB7540" w:rsidRDefault="005F173E" w:rsidP="000B71A3">
      <w:pPr>
        <w:spacing w:after="0" w:line="240" w:lineRule="auto"/>
        <w:ind w:left="-142" w:firstLine="142"/>
        <w:jc w:val="left"/>
        <w:rPr>
          <w:rFonts w:ascii="Times New Roman" w:hAnsi="Times New Roman" w:cs="Times New Roman"/>
          <w:b/>
          <w:szCs w:val="24"/>
        </w:rPr>
      </w:pPr>
      <w:r w:rsidRPr="005D2D90">
        <w:rPr>
          <w:rFonts w:ascii="Times New Roman" w:hAnsi="Times New Roman" w:cs="Times New Roman"/>
          <w:b/>
          <w:color w:val="212121"/>
          <w:szCs w:val="24"/>
        </w:rPr>
        <w:t xml:space="preserve">Nr </w:t>
      </w:r>
      <w:r w:rsidRPr="005D2D90">
        <w:rPr>
          <w:rFonts w:ascii="Times New Roman" w:hAnsi="Times New Roman" w:cs="Times New Roman"/>
          <w:b/>
          <w:szCs w:val="24"/>
        </w:rPr>
        <w:t>ref</w:t>
      </w:r>
      <w:r w:rsidR="00F502CA" w:rsidRPr="005D2D90">
        <w:rPr>
          <w:rFonts w:ascii="Times New Roman" w:hAnsi="Times New Roman" w:cs="Times New Roman"/>
          <w:b/>
          <w:szCs w:val="24"/>
        </w:rPr>
        <w:t>erencyjny postępowania: B.271.4</w:t>
      </w:r>
      <w:r w:rsidRPr="005D2D90">
        <w:rPr>
          <w:rFonts w:ascii="Times New Roman" w:hAnsi="Times New Roman" w:cs="Times New Roman"/>
          <w:b/>
          <w:szCs w:val="24"/>
        </w:rPr>
        <w:t xml:space="preserve">.2022 </w:t>
      </w: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0B71A3" w:rsidRDefault="000B71A3" w:rsidP="000B71A3">
      <w:pPr>
        <w:spacing w:after="0" w:line="240" w:lineRule="auto"/>
        <w:ind w:left="-142" w:firstLine="142"/>
        <w:jc w:val="left"/>
        <w:rPr>
          <w:rFonts w:ascii="Times New Roman" w:hAnsi="Times New Roman" w:cs="Times New Roman"/>
          <w:szCs w:val="24"/>
        </w:rPr>
      </w:pPr>
    </w:p>
    <w:p w:rsidR="00FB7540" w:rsidRPr="005D2D90" w:rsidRDefault="00FB7540" w:rsidP="001B6010">
      <w:pPr>
        <w:spacing w:after="0" w:line="240" w:lineRule="auto"/>
        <w:ind w:left="0" w:firstLine="0"/>
        <w:rPr>
          <w:rFonts w:ascii="Times New Roman" w:hAnsi="Times New Roman" w:cs="Times New Roman"/>
          <w:szCs w:val="24"/>
        </w:rPr>
      </w:pPr>
    </w:p>
    <w:p w:rsidR="00FB7540" w:rsidRDefault="005F173E" w:rsidP="00F502CA">
      <w:pPr>
        <w:spacing w:after="0" w:line="240" w:lineRule="auto"/>
        <w:ind w:left="0" w:firstLine="0"/>
        <w:jc w:val="left"/>
        <w:rPr>
          <w:rFonts w:ascii="Times New Roman" w:hAnsi="Times New Roman" w:cs="Times New Roman"/>
          <w:b/>
          <w:szCs w:val="24"/>
        </w:rPr>
      </w:pPr>
      <w:r w:rsidRPr="005D2D90">
        <w:rPr>
          <w:rFonts w:ascii="Times New Roman" w:hAnsi="Times New Roman" w:cs="Times New Roman"/>
          <w:b/>
          <w:szCs w:val="24"/>
        </w:rPr>
        <w:t xml:space="preserve"> </w:t>
      </w:r>
    </w:p>
    <w:p w:rsidR="000B71A3" w:rsidRDefault="000B71A3" w:rsidP="00F502CA">
      <w:pPr>
        <w:spacing w:after="0" w:line="240" w:lineRule="auto"/>
        <w:ind w:left="0" w:firstLine="0"/>
        <w:jc w:val="left"/>
        <w:rPr>
          <w:rFonts w:ascii="Times New Roman" w:hAnsi="Times New Roman" w:cs="Times New Roman"/>
          <w:b/>
          <w:szCs w:val="24"/>
        </w:rPr>
      </w:pPr>
    </w:p>
    <w:p w:rsidR="000B71A3" w:rsidRDefault="000B71A3" w:rsidP="00F502CA">
      <w:pPr>
        <w:spacing w:after="0" w:line="240" w:lineRule="auto"/>
        <w:ind w:left="0" w:firstLine="0"/>
        <w:jc w:val="left"/>
        <w:rPr>
          <w:rFonts w:ascii="Times New Roman" w:hAnsi="Times New Roman" w:cs="Times New Roman"/>
          <w:b/>
          <w:szCs w:val="24"/>
        </w:rPr>
      </w:pPr>
    </w:p>
    <w:p w:rsidR="000B71A3" w:rsidRDefault="000B71A3" w:rsidP="00F502CA">
      <w:pPr>
        <w:spacing w:after="0" w:line="240" w:lineRule="auto"/>
        <w:ind w:left="0" w:firstLine="0"/>
        <w:jc w:val="left"/>
        <w:rPr>
          <w:rFonts w:ascii="Times New Roman" w:hAnsi="Times New Roman" w:cs="Times New Roman"/>
          <w:b/>
          <w:szCs w:val="24"/>
        </w:rPr>
      </w:pPr>
    </w:p>
    <w:p w:rsidR="000B71A3" w:rsidRDefault="000B71A3" w:rsidP="00F502CA">
      <w:pPr>
        <w:spacing w:after="0" w:line="240" w:lineRule="auto"/>
        <w:ind w:left="0" w:firstLine="0"/>
        <w:jc w:val="left"/>
        <w:rPr>
          <w:rFonts w:ascii="Times New Roman" w:hAnsi="Times New Roman" w:cs="Times New Roman"/>
          <w:b/>
          <w:szCs w:val="24"/>
        </w:rPr>
      </w:pPr>
    </w:p>
    <w:p w:rsidR="000B71A3" w:rsidRDefault="000B71A3" w:rsidP="00F502CA">
      <w:pPr>
        <w:spacing w:after="0" w:line="240" w:lineRule="auto"/>
        <w:ind w:left="0" w:firstLine="0"/>
        <w:jc w:val="left"/>
        <w:rPr>
          <w:rFonts w:ascii="Times New Roman" w:hAnsi="Times New Roman" w:cs="Times New Roman"/>
          <w:b/>
          <w:szCs w:val="24"/>
        </w:rPr>
      </w:pPr>
    </w:p>
    <w:p w:rsidR="000B71A3" w:rsidRPr="005D2D90" w:rsidRDefault="000B71A3" w:rsidP="00F502CA">
      <w:pPr>
        <w:spacing w:after="0" w:line="240" w:lineRule="auto"/>
        <w:ind w:left="0" w:firstLine="0"/>
        <w:jc w:val="left"/>
        <w:rPr>
          <w:rFonts w:ascii="Times New Roman" w:hAnsi="Times New Roman" w:cs="Times New Roman"/>
          <w:szCs w:val="24"/>
        </w:rPr>
      </w:pPr>
    </w:p>
    <w:p w:rsidR="00FB7540" w:rsidRDefault="007F2846" w:rsidP="00F502CA">
      <w:pPr>
        <w:spacing w:after="0" w:line="240" w:lineRule="auto"/>
        <w:ind w:left="0" w:right="145" w:firstLine="0"/>
        <w:jc w:val="center"/>
        <w:rPr>
          <w:rFonts w:ascii="Times New Roman" w:hAnsi="Times New Roman" w:cs="Times New Roman"/>
          <w:b/>
          <w:szCs w:val="24"/>
        </w:rPr>
      </w:pPr>
      <w:r w:rsidRPr="005D2D90">
        <w:rPr>
          <w:rFonts w:ascii="Times New Roman" w:hAnsi="Times New Roman" w:cs="Times New Roman"/>
          <w:b/>
          <w:szCs w:val="24"/>
        </w:rPr>
        <w:t xml:space="preserve">Stara Błotnica, dnia </w:t>
      </w:r>
      <w:r w:rsidR="00F502CA" w:rsidRPr="005D2D90">
        <w:rPr>
          <w:rFonts w:ascii="Times New Roman" w:hAnsi="Times New Roman" w:cs="Times New Roman"/>
          <w:b/>
          <w:szCs w:val="24"/>
        </w:rPr>
        <w:t>2</w:t>
      </w:r>
      <w:r w:rsidR="00C74093">
        <w:rPr>
          <w:rFonts w:ascii="Times New Roman" w:hAnsi="Times New Roman" w:cs="Times New Roman"/>
          <w:b/>
          <w:szCs w:val="24"/>
        </w:rPr>
        <w:t>7</w:t>
      </w:r>
      <w:r w:rsidRPr="005D2D90">
        <w:rPr>
          <w:rFonts w:ascii="Times New Roman" w:hAnsi="Times New Roman" w:cs="Times New Roman"/>
          <w:b/>
          <w:szCs w:val="24"/>
        </w:rPr>
        <w:t xml:space="preserve"> czerwca</w:t>
      </w:r>
      <w:r w:rsidR="005F173E" w:rsidRPr="005D2D90">
        <w:rPr>
          <w:rFonts w:ascii="Times New Roman" w:hAnsi="Times New Roman" w:cs="Times New Roman"/>
          <w:b/>
          <w:szCs w:val="24"/>
        </w:rPr>
        <w:t xml:space="preserve"> 2022 r. </w:t>
      </w:r>
    </w:p>
    <w:p w:rsidR="000B71A3" w:rsidRDefault="000B71A3" w:rsidP="00F502CA">
      <w:pPr>
        <w:spacing w:after="0" w:line="240" w:lineRule="auto"/>
        <w:ind w:left="0" w:right="145" w:firstLine="0"/>
        <w:jc w:val="center"/>
        <w:rPr>
          <w:rFonts w:ascii="Times New Roman" w:hAnsi="Times New Roman" w:cs="Times New Roman"/>
          <w:b/>
          <w:szCs w:val="24"/>
        </w:rPr>
      </w:pPr>
    </w:p>
    <w:p w:rsidR="000B71A3" w:rsidRDefault="000B71A3" w:rsidP="00F502CA">
      <w:pPr>
        <w:spacing w:after="0" w:line="240" w:lineRule="auto"/>
        <w:ind w:left="0" w:right="145" w:firstLine="0"/>
        <w:jc w:val="center"/>
        <w:rPr>
          <w:rFonts w:ascii="Times New Roman" w:hAnsi="Times New Roman" w:cs="Times New Roman"/>
          <w:b/>
          <w:szCs w:val="24"/>
        </w:rPr>
      </w:pPr>
    </w:p>
    <w:p w:rsidR="000B71A3" w:rsidRDefault="000B71A3" w:rsidP="00F502CA">
      <w:pPr>
        <w:spacing w:after="0" w:line="240" w:lineRule="auto"/>
        <w:ind w:left="0" w:right="145" w:firstLine="0"/>
        <w:jc w:val="center"/>
        <w:rPr>
          <w:rFonts w:ascii="Times New Roman" w:hAnsi="Times New Roman" w:cs="Times New Roman"/>
          <w:b/>
          <w:szCs w:val="24"/>
        </w:rPr>
      </w:pPr>
    </w:p>
    <w:p w:rsidR="000B71A3" w:rsidRDefault="000B71A3" w:rsidP="00F502CA">
      <w:pPr>
        <w:spacing w:after="0" w:line="240" w:lineRule="auto"/>
        <w:ind w:left="0" w:right="145" w:firstLine="0"/>
        <w:jc w:val="center"/>
        <w:rPr>
          <w:rFonts w:ascii="Times New Roman" w:hAnsi="Times New Roman" w:cs="Times New Roman"/>
          <w:b/>
          <w:szCs w:val="24"/>
        </w:rPr>
      </w:pPr>
    </w:p>
    <w:p w:rsidR="000B71A3" w:rsidRPr="005D2D90" w:rsidRDefault="000B71A3" w:rsidP="00F502CA">
      <w:pPr>
        <w:spacing w:after="0" w:line="240" w:lineRule="auto"/>
        <w:ind w:left="0" w:right="145" w:firstLine="0"/>
        <w:jc w:val="center"/>
        <w:rPr>
          <w:rFonts w:ascii="Times New Roman" w:hAnsi="Times New Roman" w:cs="Times New Roman"/>
          <w:szCs w:val="24"/>
        </w:rPr>
      </w:pPr>
    </w:p>
    <w:p w:rsidR="003A6BCA" w:rsidRPr="005D2D90" w:rsidRDefault="005F173E" w:rsidP="00F502CA">
      <w:pPr>
        <w:spacing w:after="0" w:line="240" w:lineRule="auto"/>
        <w:ind w:left="3325" w:right="3296" w:firstLine="658"/>
        <w:rPr>
          <w:rFonts w:ascii="Times New Roman" w:hAnsi="Times New Roman" w:cs="Times New Roman"/>
          <w:b/>
          <w:szCs w:val="24"/>
        </w:rPr>
      </w:pPr>
      <w:r w:rsidRPr="005D2D90">
        <w:rPr>
          <w:rFonts w:ascii="Times New Roman" w:hAnsi="Times New Roman" w:cs="Times New Roman"/>
          <w:b/>
          <w:szCs w:val="24"/>
        </w:rPr>
        <w:t xml:space="preserve">Rozdział 1 </w:t>
      </w:r>
    </w:p>
    <w:p w:rsidR="00FB7540" w:rsidRPr="005D2D90" w:rsidRDefault="005F173E" w:rsidP="00F502CA">
      <w:pPr>
        <w:spacing w:after="0" w:line="240" w:lineRule="auto"/>
        <w:ind w:left="3047" w:right="3296" w:firstLine="0"/>
        <w:rPr>
          <w:rFonts w:ascii="Times New Roman" w:hAnsi="Times New Roman" w:cs="Times New Roman"/>
          <w:szCs w:val="24"/>
        </w:rPr>
      </w:pPr>
      <w:r w:rsidRPr="005D2D90">
        <w:rPr>
          <w:rFonts w:ascii="Times New Roman" w:hAnsi="Times New Roman" w:cs="Times New Roman"/>
          <w:b/>
          <w:szCs w:val="24"/>
        </w:rPr>
        <w:t>Dane zamawiającego</w:t>
      </w:r>
      <w:r w:rsidR="00C70471" w:rsidRPr="005D2D90">
        <w:rPr>
          <w:rFonts w:ascii="Times New Roman" w:hAnsi="Times New Roman" w:cs="Times New Roman"/>
          <w:b/>
          <w:szCs w:val="24"/>
        </w:rPr>
        <w:t>.</w:t>
      </w:r>
    </w:p>
    <w:p w:rsidR="00FB7540" w:rsidRPr="005D2D90" w:rsidRDefault="005F173E" w:rsidP="001F3209">
      <w:pPr>
        <w:pStyle w:val="Akapitzlist"/>
        <w:numPr>
          <w:ilvl w:val="0"/>
          <w:numId w:val="30"/>
        </w:numPr>
        <w:spacing w:after="0" w:line="240" w:lineRule="auto"/>
        <w:ind w:left="426" w:hanging="284"/>
        <w:rPr>
          <w:rFonts w:ascii="Times New Roman" w:hAnsi="Times New Roman" w:cs="Times New Roman"/>
          <w:szCs w:val="24"/>
        </w:rPr>
      </w:pPr>
      <w:r w:rsidRPr="005D2D90">
        <w:rPr>
          <w:rFonts w:ascii="Times New Roman" w:hAnsi="Times New Roman" w:cs="Times New Roman"/>
          <w:szCs w:val="24"/>
        </w:rPr>
        <w:t xml:space="preserve">Informacje o zamawiającym. </w:t>
      </w:r>
    </w:p>
    <w:p w:rsidR="00FB7540" w:rsidRPr="005D2D90" w:rsidRDefault="005F173E" w:rsidP="00F502CA">
      <w:pPr>
        <w:spacing w:after="0" w:line="240" w:lineRule="auto"/>
        <w:ind w:left="427"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F502CA">
      <w:pPr>
        <w:spacing w:after="0" w:line="240" w:lineRule="auto"/>
        <w:ind w:left="12" w:firstLine="708"/>
        <w:jc w:val="left"/>
        <w:rPr>
          <w:rFonts w:ascii="Times New Roman" w:hAnsi="Times New Roman" w:cs="Times New Roman"/>
          <w:szCs w:val="24"/>
        </w:rPr>
      </w:pPr>
      <w:r w:rsidRPr="005D2D90">
        <w:rPr>
          <w:rFonts w:ascii="Times New Roman" w:hAnsi="Times New Roman" w:cs="Times New Roman"/>
          <w:b/>
          <w:szCs w:val="24"/>
        </w:rPr>
        <w:t>Gmin</w:t>
      </w:r>
      <w:r w:rsidR="00C148F9" w:rsidRPr="005D2D90">
        <w:rPr>
          <w:rFonts w:ascii="Times New Roman" w:hAnsi="Times New Roman" w:cs="Times New Roman"/>
          <w:b/>
          <w:szCs w:val="24"/>
        </w:rPr>
        <w:t>a Stara Błotnica</w:t>
      </w:r>
    </w:p>
    <w:p w:rsidR="00FB7540" w:rsidRPr="005D2D90" w:rsidRDefault="00C148F9" w:rsidP="00F502CA">
      <w:pPr>
        <w:spacing w:after="0" w:line="240" w:lineRule="auto"/>
        <w:ind w:left="427" w:firstLine="281"/>
        <w:jc w:val="left"/>
        <w:rPr>
          <w:rFonts w:ascii="Times New Roman" w:hAnsi="Times New Roman" w:cs="Times New Roman"/>
          <w:szCs w:val="24"/>
        </w:rPr>
      </w:pPr>
      <w:r w:rsidRPr="005D2D90">
        <w:rPr>
          <w:rFonts w:ascii="Times New Roman" w:hAnsi="Times New Roman" w:cs="Times New Roman"/>
          <w:szCs w:val="24"/>
        </w:rPr>
        <w:t>Stara Błotnica 46</w:t>
      </w:r>
    </w:p>
    <w:p w:rsidR="00FB7540" w:rsidRPr="005D2D90" w:rsidRDefault="00C148F9" w:rsidP="00F502CA">
      <w:pPr>
        <w:spacing w:after="0" w:line="240" w:lineRule="auto"/>
        <w:ind w:left="427" w:firstLine="281"/>
        <w:jc w:val="left"/>
        <w:rPr>
          <w:rFonts w:ascii="Times New Roman" w:hAnsi="Times New Roman" w:cs="Times New Roman"/>
          <w:szCs w:val="24"/>
        </w:rPr>
      </w:pPr>
      <w:r w:rsidRPr="005D2D90">
        <w:rPr>
          <w:rFonts w:ascii="Times New Roman" w:hAnsi="Times New Roman" w:cs="Times New Roman"/>
          <w:szCs w:val="24"/>
        </w:rPr>
        <w:t xml:space="preserve">26-806 Stara Błotnica </w:t>
      </w:r>
      <w:r w:rsidR="005F173E" w:rsidRPr="005D2D90">
        <w:rPr>
          <w:rFonts w:ascii="Times New Roman" w:hAnsi="Times New Roman" w:cs="Times New Roman"/>
          <w:szCs w:val="24"/>
        </w:rPr>
        <w:t xml:space="preserve"> </w:t>
      </w:r>
    </w:p>
    <w:p w:rsidR="003A6BCA" w:rsidRPr="005D2D90" w:rsidRDefault="005F173E" w:rsidP="00F502CA">
      <w:pPr>
        <w:spacing w:after="0" w:line="240" w:lineRule="auto"/>
        <w:ind w:firstLine="278"/>
        <w:jc w:val="left"/>
        <w:rPr>
          <w:rFonts w:ascii="Times New Roman" w:hAnsi="Times New Roman" w:cs="Times New Roman"/>
          <w:szCs w:val="24"/>
        </w:rPr>
      </w:pPr>
      <w:r w:rsidRPr="005D2D90">
        <w:rPr>
          <w:rFonts w:ascii="Times New Roman" w:hAnsi="Times New Roman" w:cs="Times New Roman"/>
          <w:szCs w:val="24"/>
        </w:rPr>
        <w:t>NIP</w:t>
      </w:r>
      <w:r w:rsidR="00C148F9" w:rsidRPr="005D2D90">
        <w:rPr>
          <w:rFonts w:ascii="Times New Roman" w:hAnsi="Times New Roman" w:cs="Times New Roman"/>
          <w:szCs w:val="24"/>
        </w:rPr>
        <w:t xml:space="preserve"> </w:t>
      </w:r>
      <w:r w:rsidR="00C148F9" w:rsidRPr="005D2D90">
        <w:rPr>
          <w:rFonts w:ascii="Times New Roman" w:eastAsiaTheme="minorEastAsia" w:hAnsi="Times New Roman" w:cs="Times New Roman"/>
          <w:iCs/>
          <w:szCs w:val="24"/>
        </w:rPr>
        <w:t>798-14-58-221</w:t>
      </w:r>
      <w:r w:rsidRPr="005D2D90">
        <w:rPr>
          <w:rFonts w:ascii="Times New Roman" w:hAnsi="Times New Roman" w:cs="Times New Roman"/>
          <w:szCs w:val="24"/>
        </w:rPr>
        <w:t xml:space="preserve"> REGON</w:t>
      </w:r>
      <w:r w:rsidR="00C148F9" w:rsidRPr="005D2D90">
        <w:rPr>
          <w:rFonts w:ascii="Times New Roman" w:hAnsi="Times New Roman" w:cs="Times New Roman"/>
          <w:szCs w:val="24"/>
        </w:rPr>
        <w:t xml:space="preserve"> </w:t>
      </w:r>
      <w:r w:rsidR="00C148F9" w:rsidRPr="005D2D90">
        <w:rPr>
          <w:rStyle w:val="markedcontent"/>
          <w:rFonts w:ascii="Times New Roman" w:hAnsi="Times New Roman" w:cs="Times New Roman"/>
          <w:szCs w:val="24"/>
        </w:rPr>
        <w:t>970770310</w:t>
      </w:r>
      <w:r w:rsidRPr="005D2D90">
        <w:rPr>
          <w:rFonts w:ascii="Times New Roman" w:hAnsi="Times New Roman" w:cs="Times New Roman"/>
          <w:szCs w:val="24"/>
        </w:rPr>
        <w:t xml:space="preserve">  </w:t>
      </w:r>
    </w:p>
    <w:p w:rsidR="00C148F9" w:rsidRPr="005D2D90" w:rsidRDefault="005F173E" w:rsidP="00F502CA">
      <w:pPr>
        <w:spacing w:after="0" w:line="240" w:lineRule="auto"/>
        <w:ind w:firstLine="278"/>
        <w:jc w:val="left"/>
        <w:rPr>
          <w:rFonts w:ascii="Times New Roman" w:eastAsiaTheme="minorEastAsia" w:hAnsi="Times New Roman" w:cs="Times New Roman"/>
          <w:szCs w:val="24"/>
        </w:rPr>
      </w:pPr>
      <w:r w:rsidRPr="005D2D90">
        <w:rPr>
          <w:rFonts w:ascii="Times New Roman" w:hAnsi="Times New Roman" w:cs="Times New Roman"/>
          <w:szCs w:val="24"/>
        </w:rPr>
        <w:t>telefon +48</w:t>
      </w:r>
      <w:r w:rsidR="00C148F9" w:rsidRPr="005D2D90">
        <w:rPr>
          <w:rFonts w:ascii="Times New Roman" w:hAnsi="Times New Roman" w:cs="Times New Roman"/>
          <w:szCs w:val="24"/>
        </w:rPr>
        <w:t xml:space="preserve"> </w:t>
      </w:r>
      <w:r w:rsidR="00C148F9" w:rsidRPr="005D2D90">
        <w:rPr>
          <w:rFonts w:ascii="Times New Roman" w:eastAsiaTheme="minorEastAsia" w:hAnsi="Times New Roman" w:cs="Times New Roman"/>
          <w:szCs w:val="24"/>
        </w:rPr>
        <w:t>385 77 90</w:t>
      </w:r>
    </w:p>
    <w:p w:rsidR="00E95B14" w:rsidRPr="005D2D90" w:rsidRDefault="005F173E" w:rsidP="00F502CA">
      <w:pPr>
        <w:suppressAutoHyphens/>
        <w:spacing w:after="0" w:line="240" w:lineRule="auto"/>
        <w:ind w:right="-784" w:firstLine="278"/>
        <w:jc w:val="left"/>
        <w:rPr>
          <w:rFonts w:ascii="Times New Roman" w:hAnsi="Times New Roman" w:cs="Times New Roman"/>
          <w:szCs w:val="24"/>
        </w:rPr>
      </w:pPr>
      <w:r w:rsidRPr="005D2D90">
        <w:rPr>
          <w:rFonts w:ascii="Times New Roman" w:hAnsi="Times New Roman" w:cs="Times New Roman"/>
          <w:szCs w:val="24"/>
        </w:rPr>
        <w:t>strona internetowa zamawiającego h</w:t>
      </w:r>
      <w:r w:rsidR="00C148F9" w:rsidRPr="005D2D90">
        <w:rPr>
          <w:rFonts w:ascii="Times New Roman" w:hAnsi="Times New Roman" w:cs="Times New Roman"/>
          <w:szCs w:val="24"/>
        </w:rPr>
        <w:t>ttps://</w:t>
      </w:r>
      <w:hyperlink r:id="rId7" w:history="1">
        <w:r w:rsidR="003A6BCA" w:rsidRPr="005D2D90">
          <w:rPr>
            <w:rFonts w:ascii="Times New Roman" w:eastAsiaTheme="minorEastAsia" w:hAnsi="Times New Roman" w:cs="Times New Roman"/>
            <w:szCs w:val="24"/>
          </w:rPr>
          <w:t>www.starablotnica.bip.org.pl</w:t>
        </w:r>
      </w:hyperlink>
      <w:r w:rsidR="00E95B14" w:rsidRPr="005D2D90">
        <w:rPr>
          <w:rFonts w:ascii="Times New Roman" w:hAnsi="Times New Roman" w:cs="Times New Roman"/>
          <w:szCs w:val="24"/>
        </w:rPr>
        <w:t xml:space="preserve">                             </w:t>
      </w:r>
      <w:r w:rsidRPr="005D2D90">
        <w:rPr>
          <w:rFonts w:ascii="Times New Roman" w:hAnsi="Times New Roman" w:cs="Times New Roman"/>
          <w:szCs w:val="24"/>
        </w:rPr>
        <w:t xml:space="preserve"> </w:t>
      </w:r>
    </w:p>
    <w:p w:rsidR="00E95B14" w:rsidRPr="005D2D90" w:rsidRDefault="00E95B14" w:rsidP="00F502CA">
      <w:pPr>
        <w:suppressAutoHyphens/>
        <w:spacing w:after="0" w:line="240" w:lineRule="auto"/>
        <w:ind w:right="-784" w:firstLine="278"/>
        <w:jc w:val="left"/>
        <w:rPr>
          <w:rFonts w:ascii="Times New Roman" w:hAnsi="Times New Roman" w:cs="Times New Roman"/>
          <w:szCs w:val="24"/>
          <w:u w:val="single"/>
        </w:rPr>
      </w:pPr>
      <w:r w:rsidRPr="005D2D90">
        <w:rPr>
          <w:rFonts w:ascii="Times New Roman" w:hAnsi="Times New Roman" w:cs="Times New Roman"/>
          <w:szCs w:val="24"/>
        </w:rPr>
        <w:t xml:space="preserve">adres </w:t>
      </w:r>
      <w:r w:rsidR="005F173E" w:rsidRPr="005D2D90">
        <w:rPr>
          <w:rFonts w:ascii="Times New Roman" w:hAnsi="Times New Roman" w:cs="Times New Roman"/>
          <w:szCs w:val="24"/>
        </w:rPr>
        <w:t>poczty elektronicznej</w:t>
      </w:r>
      <w:r w:rsidRPr="005D2D90">
        <w:rPr>
          <w:rFonts w:ascii="Times New Roman" w:hAnsi="Times New Roman" w:cs="Times New Roman"/>
          <w:szCs w:val="24"/>
        </w:rPr>
        <w:t xml:space="preserve"> </w:t>
      </w:r>
      <w:hyperlink r:id="rId8" w:history="1">
        <w:r w:rsidRPr="005D2D90">
          <w:rPr>
            <w:rFonts w:ascii="Times New Roman" w:hAnsi="Times New Roman" w:cs="Times New Roman"/>
            <w:szCs w:val="24"/>
            <w:u w:val="single"/>
          </w:rPr>
          <w:t>gmina@starablotnica.pl</w:t>
        </w:r>
      </w:hyperlink>
    </w:p>
    <w:p w:rsidR="003A6BCA" w:rsidRPr="005D2D90" w:rsidRDefault="00E95B14" w:rsidP="00F502CA">
      <w:pPr>
        <w:suppressAutoHyphens/>
        <w:spacing w:after="0" w:line="240" w:lineRule="auto"/>
        <w:ind w:left="708" w:right="-784" w:firstLine="0"/>
        <w:jc w:val="left"/>
        <w:rPr>
          <w:rFonts w:ascii="Times New Roman" w:hAnsi="Times New Roman" w:cs="Times New Roman"/>
          <w:szCs w:val="24"/>
        </w:rPr>
      </w:pPr>
      <w:r w:rsidRPr="005D2D90">
        <w:rPr>
          <w:rFonts w:ascii="Times New Roman" w:hAnsi="Times New Roman" w:cs="Times New Roman"/>
          <w:szCs w:val="24"/>
        </w:rPr>
        <w:t xml:space="preserve">adres </w:t>
      </w:r>
      <w:r w:rsidR="005F173E" w:rsidRPr="005D2D90">
        <w:rPr>
          <w:rFonts w:ascii="Times New Roman" w:hAnsi="Times New Roman" w:cs="Times New Roman"/>
          <w:szCs w:val="24"/>
        </w:rPr>
        <w:t>Elektronicznej Skrzynki Pod</w:t>
      </w:r>
      <w:r w:rsidR="003A6BCA" w:rsidRPr="005D2D90">
        <w:rPr>
          <w:rFonts w:ascii="Times New Roman" w:hAnsi="Times New Roman" w:cs="Times New Roman"/>
          <w:szCs w:val="24"/>
        </w:rPr>
        <w:t xml:space="preserve">awczej (ESP) Urzędu Gminy Stara Błotnica </w:t>
      </w:r>
      <w:proofErr w:type="spellStart"/>
      <w:r w:rsidR="003A6BCA" w:rsidRPr="005D2D90">
        <w:rPr>
          <w:rFonts w:ascii="Times New Roman" w:hAnsi="Times New Roman" w:cs="Times New Roman"/>
          <w:szCs w:val="24"/>
        </w:rPr>
        <w:t>ePUAP</w:t>
      </w:r>
      <w:proofErr w:type="spellEnd"/>
      <w:r w:rsidR="003A6BCA" w:rsidRPr="005D2D90">
        <w:rPr>
          <w:rFonts w:ascii="Times New Roman" w:hAnsi="Times New Roman" w:cs="Times New Roman"/>
          <w:szCs w:val="24"/>
        </w:rPr>
        <w:t xml:space="preserve">: </w:t>
      </w:r>
      <w:r w:rsidR="003A6BCA" w:rsidRPr="005D2D90">
        <w:rPr>
          <w:rStyle w:val="Pogrubienie"/>
          <w:rFonts w:ascii="Times New Roman" w:hAnsi="Times New Roman" w:cs="Times New Roman"/>
          <w:b w:val="0"/>
          <w:szCs w:val="24"/>
        </w:rPr>
        <w:t>/5y8g1l1scq/skrytka</w:t>
      </w:r>
    </w:p>
    <w:p w:rsidR="003A6BCA" w:rsidRPr="005D2D90" w:rsidRDefault="003A6BCA" w:rsidP="00F502CA">
      <w:pPr>
        <w:spacing w:after="0" w:line="240" w:lineRule="auto"/>
        <w:jc w:val="left"/>
        <w:rPr>
          <w:rFonts w:ascii="Times New Roman" w:eastAsiaTheme="minorEastAsia" w:hAnsi="Times New Roman" w:cs="Times New Roman"/>
          <w:szCs w:val="24"/>
        </w:rPr>
      </w:pPr>
    </w:p>
    <w:p w:rsidR="00FB7540" w:rsidRPr="005D2D90" w:rsidRDefault="005F173E" w:rsidP="0062258B">
      <w:pPr>
        <w:pStyle w:val="Akapitzlist"/>
        <w:numPr>
          <w:ilvl w:val="0"/>
          <w:numId w:val="30"/>
        </w:numPr>
        <w:spacing w:after="0" w:line="240" w:lineRule="auto"/>
        <w:ind w:left="426" w:hanging="426"/>
        <w:rPr>
          <w:rFonts w:ascii="Times New Roman" w:hAnsi="Times New Roman" w:cs="Times New Roman"/>
          <w:szCs w:val="24"/>
        </w:rPr>
      </w:pPr>
      <w:r w:rsidRPr="005D2D90">
        <w:rPr>
          <w:rFonts w:ascii="Times New Roman" w:hAnsi="Times New Roman" w:cs="Times New Roman"/>
          <w:szCs w:val="24"/>
        </w:rPr>
        <w:t>Adres strony internetowej prowadzonego postępowania oraz, na której udostępniane będą zmiany i wyjaśnienia treści specyfikacji warunków zamówienia</w:t>
      </w:r>
      <w:r w:rsidR="00CF19AC">
        <w:rPr>
          <w:rFonts w:ascii="Times New Roman" w:hAnsi="Times New Roman" w:cs="Times New Roman"/>
          <w:szCs w:val="24"/>
        </w:rPr>
        <w:t xml:space="preserve"> oraz inne dokumenty zamówienia </w:t>
      </w:r>
      <w:r w:rsidRPr="005D2D90">
        <w:rPr>
          <w:rFonts w:ascii="Times New Roman" w:hAnsi="Times New Roman" w:cs="Times New Roman"/>
          <w:szCs w:val="24"/>
        </w:rPr>
        <w:t>bezpośrednio związane z postępowaniem  o udzielenie zamówienia</w:t>
      </w:r>
      <w:r w:rsidRPr="005D2D90">
        <w:rPr>
          <w:rFonts w:ascii="Times New Roman" w:hAnsi="Times New Roman" w:cs="Times New Roman"/>
          <w:szCs w:val="24"/>
          <w:u w:val="single"/>
        </w:rPr>
        <w:t xml:space="preserve">: </w:t>
      </w:r>
      <w:hyperlink r:id="rId9" w:history="1">
        <w:r w:rsidR="003A6BCA" w:rsidRPr="005D2D90">
          <w:rPr>
            <w:rFonts w:ascii="Times New Roman" w:eastAsiaTheme="minorEastAsia" w:hAnsi="Times New Roman" w:cs="Times New Roman"/>
            <w:szCs w:val="24"/>
            <w:u w:val="single"/>
          </w:rPr>
          <w:t>www.starablotnica.bip.org.pl</w:t>
        </w:r>
      </w:hyperlink>
      <w:r w:rsidR="00D86AE8" w:rsidRPr="005D2D90">
        <w:rPr>
          <w:rFonts w:ascii="Times New Roman" w:hAnsi="Times New Roman" w:cs="Times New Roman"/>
          <w:szCs w:val="24"/>
        </w:rPr>
        <w:t xml:space="preserve"> </w:t>
      </w:r>
      <w:r w:rsidRPr="005D2D90">
        <w:rPr>
          <w:rFonts w:ascii="Times New Roman" w:hAnsi="Times New Roman" w:cs="Times New Roman"/>
          <w:szCs w:val="24"/>
        </w:rPr>
        <w:t>dostęp poprzez lin</w:t>
      </w:r>
      <w:r w:rsidR="00D86AE8" w:rsidRPr="005D2D90">
        <w:rPr>
          <w:rFonts w:ascii="Times New Roman" w:hAnsi="Times New Roman" w:cs="Times New Roman"/>
          <w:szCs w:val="24"/>
        </w:rPr>
        <w:t xml:space="preserve">k zawierający nazwę niniejszego </w:t>
      </w:r>
      <w:r w:rsidR="00CF19AC">
        <w:rPr>
          <w:rFonts w:ascii="Times New Roman" w:hAnsi="Times New Roman" w:cs="Times New Roman"/>
          <w:szCs w:val="24"/>
        </w:rPr>
        <w:t>postę</w:t>
      </w:r>
      <w:r w:rsidRPr="005D2D90">
        <w:rPr>
          <w:rFonts w:ascii="Times New Roman" w:hAnsi="Times New Roman" w:cs="Times New Roman"/>
          <w:szCs w:val="24"/>
        </w:rPr>
        <w:t xml:space="preserve">powania - </w:t>
      </w:r>
      <w:r w:rsidRPr="005D2D90">
        <w:rPr>
          <w:rFonts w:ascii="Times New Roman" w:eastAsia="Arial" w:hAnsi="Times New Roman" w:cs="Times New Roman"/>
          <w:szCs w:val="24"/>
        </w:rPr>
        <w:t xml:space="preserve">zwanej w dalszej części SWZ „stroną internetową prowadzonego postępowania”.  </w:t>
      </w:r>
    </w:p>
    <w:p w:rsidR="00FB7540" w:rsidRPr="005D2D90" w:rsidRDefault="005F173E" w:rsidP="00F502CA">
      <w:pPr>
        <w:spacing w:after="0" w:line="240" w:lineRule="auto"/>
        <w:ind w:left="427" w:firstLine="0"/>
        <w:jc w:val="left"/>
        <w:rPr>
          <w:rFonts w:ascii="Times New Roman" w:hAnsi="Times New Roman" w:cs="Times New Roman"/>
          <w:szCs w:val="24"/>
        </w:rPr>
      </w:pP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 </w:t>
      </w:r>
    </w:p>
    <w:p w:rsidR="00C70471" w:rsidRPr="005D2D90" w:rsidRDefault="005F173E" w:rsidP="00F502CA">
      <w:pPr>
        <w:spacing w:after="0" w:line="240" w:lineRule="auto"/>
        <w:ind w:left="2888" w:right="2897" w:firstLine="1094"/>
        <w:rPr>
          <w:rFonts w:ascii="Times New Roman" w:hAnsi="Times New Roman" w:cs="Times New Roman"/>
          <w:b/>
          <w:szCs w:val="24"/>
        </w:rPr>
      </w:pPr>
      <w:r w:rsidRPr="005D2D90">
        <w:rPr>
          <w:rFonts w:ascii="Times New Roman" w:hAnsi="Times New Roman" w:cs="Times New Roman"/>
          <w:b/>
          <w:szCs w:val="24"/>
        </w:rPr>
        <w:t xml:space="preserve">Rozdział 2 </w:t>
      </w:r>
    </w:p>
    <w:p w:rsidR="00FB7540" w:rsidRPr="005D2D90" w:rsidRDefault="00C70471" w:rsidP="00F502CA">
      <w:pPr>
        <w:spacing w:after="0" w:line="240" w:lineRule="auto"/>
        <w:ind w:left="2554" w:right="2897" w:firstLine="278"/>
        <w:jc w:val="left"/>
        <w:rPr>
          <w:rFonts w:ascii="Times New Roman" w:hAnsi="Times New Roman" w:cs="Times New Roman"/>
          <w:szCs w:val="24"/>
        </w:rPr>
      </w:pPr>
      <w:r w:rsidRPr="005D2D90">
        <w:rPr>
          <w:rFonts w:ascii="Times New Roman" w:hAnsi="Times New Roman" w:cs="Times New Roman"/>
          <w:b/>
          <w:szCs w:val="24"/>
        </w:rPr>
        <w:t xml:space="preserve">Tryb udzielania zamówienia. </w:t>
      </w:r>
    </w:p>
    <w:p w:rsidR="00FB7540" w:rsidRPr="005D2D90" w:rsidRDefault="005F173E" w:rsidP="00F502CA">
      <w:pPr>
        <w:numPr>
          <w:ilvl w:val="0"/>
          <w:numId w:val="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Niniejsze postępowanie jest postępowaniem o udzielenie zamówienia klasycznego o wartości mniejszej niż progi unijne i na podstawie art. 275 pkt 1 ustawy z dnia 11 września 2019 r. Prawo zamówień publicznych (Dz. U. z 2021 r. poz. 1129 </w:t>
      </w:r>
      <w:r w:rsidR="00E7141C" w:rsidRPr="005D2D90">
        <w:rPr>
          <w:rFonts w:ascii="Times New Roman" w:hAnsi="Times New Roman" w:cs="Times New Roman"/>
          <w:szCs w:val="24"/>
        </w:rPr>
        <w:br/>
      </w:r>
      <w:r w:rsidRPr="005D2D90">
        <w:rPr>
          <w:rFonts w:ascii="Times New Roman" w:hAnsi="Times New Roman" w:cs="Times New Roman"/>
          <w:szCs w:val="24"/>
        </w:rPr>
        <w:t>z późn. zm.</w:t>
      </w:r>
      <w:r w:rsidRPr="005D2D90">
        <w:rPr>
          <w:rFonts w:ascii="Times New Roman" w:eastAsia="Arial" w:hAnsi="Times New Roman" w:cs="Times New Roman"/>
          <w:szCs w:val="24"/>
        </w:rPr>
        <w:t>)</w:t>
      </w:r>
      <w:r w:rsidRPr="005D2D90">
        <w:rPr>
          <w:rFonts w:ascii="Times New Roman" w:hAnsi="Times New Roman" w:cs="Times New Roman"/>
          <w:szCs w:val="24"/>
        </w:rPr>
        <w:t xml:space="preserve"> zwanej dalej „ustawą Prawo zamówień publicznych”</w:t>
      </w:r>
      <w:r w:rsidRPr="005D2D90">
        <w:rPr>
          <w:rFonts w:ascii="Times New Roman" w:hAnsi="Times New Roman" w:cs="Times New Roman"/>
          <w:b/>
          <w:szCs w:val="24"/>
        </w:rPr>
        <w:t xml:space="preserve"> </w:t>
      </w:r>
      <w:r w:rsidRPr="005D2D90">
        <w:rPr>
          <w:rFonts w:ascii="Times New Roman" w:hAnsi="Times New Roman" w:cs="Times New Roman"/>
          <w:szCs w:val="24"/>
        </w:rPr>
        <w:t xml:space="preserve">jest prowadzone </w:t>
      </w:r>
      <w:r w:rsidR="00E7141C" w:rsidRPr="005D2D90">
        <w:rPr>
          <w:rFonts w:ascii="Times New Roman" w:hAnsi="Times New Roman" w:cs="Times New Roman"/>
          <w:szCs w:val="24"/>
        </w:rPr>
        <w:br/>
      </w:r>
      <w:r w:rsidRPr="005D2D90">
        <w:rPr>
          <w:rFonts w:ascii="Times New Roman" w:hAnsi="Times New Roman" w:cs="Times New Roman"/>
          <w:b/>
          <w:szCs w:val="24"/>
        </w:rPr>
        <w:t xml:space="preserve">w trybie podstawowym. </w:t>
      </w:r>
    </w:p>
    <w:p w:rsidR="00FB7540" w:rsidRPr="005D2D90" w:rsidRDefault="005F173E" w:rsidP="00F502CA">
      <w:pPr>
        <w:numPr>
          <w:ilvl w:val="0"/>
          <w:numId w:val="1"/>
        </w:numPr>
        <w:spacing w:after="0" w:line="240" w:lineRule="auto"/>
        <w:ind w:hanging="427"/>
        <w:rPr>
          <w:rFonts w:ascii="Times New Roman" w:hAnsi="Times New Roman" w:cs="Times New Roman"/>
          <w:szCs w:val="24"/>
        </w:rPr>
      </w:pPr>
      <w:r w:rsidRPr="005D2D90">
        <w:rPr>
          <w:rFonts w:ascii="Times New Roman" w:hAnsi="Times New Roman" w:cs="Times New Roman"/>
          <w:b/>
          <w:szCs w:val="24"/>
        </w:rPr>
        <w:t xml:space="preserve">Zamawiający nie przewiduje prowadzenia negocjacji w celu dokonania wyboru oferty najkorzystniejszej. </w:t>
      </w:r>
    </w:p>
    <w:p w:rsidR="00FB7540" w:rsidRPr="005D2D90" w:rsidRDefault="005F173E" w:rsidP="00F502CA">
      <w:pPr>
        <w:numPr>
          <w:ilvl w:val="0"/>
          <w:numId w:val="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Postępowanie o udzielenie zamówienia jest prowadzone w języku polskim.</w:t>
      </w:r>
      <w:r w:rsidRPr="005D2D90">
        <w:rPr>
          <w:rFonts w:ascii="Times New Roman" w:hAnsi="Times New Roman" w:cs="Times New Roman"/>
          <w:b/>
          <w:szCs w:val="24"/>
        </w:rPr>
        <w:t xml:space="preserve"> </w:t>
      </w:r>
    </w:p>
    <w:p w:rsidR="00FB7540" w:rsidRPr="005D2D90" w:rsidRDefault="005F173E" w:rsidP="00F502CA">
      <w:pPr>
        <w:numPr>
          <w:ilvl w:val="0"/>
          <w:numId w:val="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zakresie nieuregulowanym niniejszą SWZ, zastosowanie mają przepisy ustawy Prawo zamówień publicznych oraz obowiązujące akty wykonawcze wydane na jej podstawie lub wcześniej obowiązujących przepisów. </w:t>
      </w:r>
    </w:p>
    <w:p w:rsidR="00FB7540" w:rsidRPr="00AB6081" w:rsidRDefault="005F173E" w:rsidP="00F502CA">
      <w:pPr>
        <w:numPr>
          <w:ilvl w:val="0"/>
          <w:numId w:val="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Zamawiający nie przewiduje zwrotu kosztów udziału w postpowaniu.</w:t>
      </w:r>
      <w:r w:rsidRPr="005D2D90">
        <w:rPr>
          <w:rFonts w:ascii="Times New Roman" w:hAnsi="Times New Roman" w:cs="Times New Roman"/>
          <w:b/>
          <w:szCs w:val="24"/>
        </w:rPr>
        <w:t xml:space="preserve"> </w:t>
      </w:r>
    </w:p>
    <w:p w:rsidR="00AB6081" w:rsidRPr="005D2D90" w:rsidRDefault="00AB6081" w:rsidP="00AB6081">
      <w:pPr>
        <w:spacing w:after="0" w:line="240" w:lineRule="auto"/>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3 </w:t>
      </w:r>
    </w:p>
    <w:p w:rsidR="00FB7540" w:rsidRPr="005D2D90" w:rsidRDefault="005F173E" w:rsidP="00F502CA">
      <w:pPr>
        <w:spacing w:after="0" w:line="240" w:lineRule="auto"/>
        <w:ind w:left="2477" w:hanging="2492"/>
        <w:rPr>
          <w:rFonts w:ascii="Times New Roman" w:hAnsi="Times New Roman" w:cs="Times New Roman"/>
          <w:szCs w:val="24"/>
        </w:rPr>
      </w:pPr>
      <w:r w:rsidRPr="005D2D90">
        <w:rPr>
          <w:rFonts w:ascii="Times New Roman" w:hAnsi="Times New Roman" w:cs="Times New Roman"/>
          <w:b/>
          <w:szCs w:val="24"/>
        </w:rPr>
        <w:t xml:space="preserve">Środki komunikacji elektronicznej, przy użyciu których zamawiający będzie komunikował się z wykonawcami.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Komunikacja w niniejszym postępowaniu o udzielenie zamówienia, w tym składanie ofert, wymiana informacji oraz przekazywanie dokumentów lub oświadczeń między zamawiającym a wykonawcami odbywa się przy użyciu środków komunikacji elektronicznej w rozumieniu </w:t>
      </w:r>
      <w:hyperlink r:id="rId10" w:anchor="/document/16979921">
        <w:r w:rsidRPr="005D2D90">
          <w:rPr>
            <w:rFonts w:ascii="Times New Roman" w:hAnsi="Times New Roman" w:cs="Times New Roman"/>
            <w:szCs w:val="24"/>
            <w:u w:val="single" w:color="000000"/>
          </w:rPr>
          <w:t>usta</w:t>
        </w:r>
      </w:hyperlink>
      <w:hyperlink r:id="rId11" w:anchor="/document/16979921">
        <w:r w:rsidRPr="005D2D90">
          <w:rPr>
            <w:rFonts w:ascii="Times New Roman" w:hAnsi="Times New Roman" w:cs="Times New Roman"/>
            <w:szCs w:val="24"/>
          </w:rPr>
          <w:t>w</w:t>
        </w:r>
      </w:hyperlink>
      <w:r w:rsidRPr="005D2D90">
        <w:rPr>
          <w:rFonts w:ascii="Times New Roman" w:hAnsi="Times New Roman" w:cs="Times New Roman"/>
          <w:szCs w:val="24"/>
        </w:rPr>
        <w:t xml:space="preserve">y z dnia 18 lipca 2002 r.  o świadczeniu usług drogą elektroniczną (Dz. U. z 2020 r. poz.344).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Komunikacja między zamawiającym a wykonawcami odbywa się przy użyciu:  </w:t>
      </w:r>
    </w:p>
    <w:p w:rsidR="00C70471" w:rsidRPr="005D2D90" w:rsidRDefault="00C70471" w:rsidP="00F502CA">
      <w:pPr>
        <w:spacing w:after="0" w:line="240" w:lineRule="auto"/>
        <w:ind w:left="492" w:right="446" w:firstLine="0"/>
        <w:rPr>
          <w:rFonts w:ascii="Times New Roman" w:eastAsia="Segoe UI Symbol" w:hAnsi="Times New Roman" w:cs="Times New Roman"/>
          <w:szCs w:val="24"/>
        </w:rPr>
      </w:pPr>
      <w:bookmarkStart w:id="0" w:name="_GoBack"/>
      <w:r w:rsidRPr="005D2D90">
        <w:rPr>
          <w:rFonts w:ascii="Times New Roman" w:hAnsi="Times New Roman" w:cs="Times New Roman"/>
          <w:szCs w:val="24"/>
        </w:rPr>
        <w:t>-</w:t>
      </w:r>
      <w:proofErr w:type="spellStart"/>
      <w:r w:rsidR="005F173E" w:rsidRPr="005D2D90">
        <w:rPr>
          <w:rFonts w:ascii="Times New Roman" w:hAnsi="Times New Roman" w:cs="Times New Roman"/>
          <w:szCs w:val="24"/>
        </w:rPr>
        <w:t>miniPortalu</w:t>
      </w:r>
      <w:proofErr w:type="spellEnd"/>
      <w:r w:rsidR="005F173E" w:rsidRPr="005D2D90">
        <w:rPr>
          <w:rFonts w:ascii="Times New Roman" w:hAnsi="Times New Roman" w:cs="Times New Roman"/>
          <w:szCs w:val="24"/>
        </w:rPr>
        <w:t xml:space="preserve">, który dostępny jest pod adresem: https://miniporlal.uzp.gov.pl/ </w:t>
      </w:r>
      <w:r w:rsidRPr="005D2D90">
        <w:rPr>
          <w:rFonts w:ascii="Times New Roman" w:hAnsi="Times New Roman" w:cs="Times New Roman"/>
          <w:szCs w:val="24"/>
        </w:rPr>
        <w:t>-</w:t>
      </w:r>
      <w:proofErr w:type="spellStart"/>
      <w:r w:rsidR="005F173E" w:rsidRPr="005D2D90">
        <w:rPr>
          <w:rFonts w:ascii="Times New Roman" w:hAnsi="Times New Roman" w:cs="Times New Roman"/>
          <w:szCs w:val="24"/>
        </w:rPr>
        <w:t>ePUAPu</w:t>
      </w:r>
      <w:proofErr w:type="spellEnd"/>
      <w:r w:rsidR="005F173E" w:rsidRPr="005D2D90">
        <w:rPr>
          <w:rFonts w:ascii="Times New Roman" w:hAnsi="Times New Roman" w:cs="Times New Roman"/>
          <w:szCs w:val="24"/>
        </w:rPr>
        <w:t xml:space="preserve">, </w:t>
      </w:r>
      <w:r w:rsidR="00F502CA" w:rsidRPr="005D2D90">
        <w:rPr>
          <w:rStyle w:val="Pogrubienie"/>
          <w:rFonts w:ascii="Times New Roman" w:hAnsi="Times New Roman" w:cs="Times New Roman"/>
          <w:b w:val="0"/>
          <w:szCs w:val="24"/>
        </w:rPr>
        <w:t>/5y8g1l1scq/skrytka</w:t>
      </w:r>
    </w:p>
    <w:bookmarkEnd w:id="0"/>
    <w:p w:rsidR="00FB7540" w:rsidRPr="005D2D90" w:rsidRDefault="00C70471" w:rsidP="00F502CA">
      <w:pPr>
        <w:spacing w:after="0" w:line="240" w:lineRule="auto"/>
        <w:ind w:left="492" w:right="446" w:firstLine="0"/>
        <w:rPr>
          <w:rFonts w:ascii="Times New Roman" w:hAnsi="Times New Roman" w:cs="Times New Roman"/>
          <w:szCs w:val="24"/>
        </w:rPr>
      </w:pPr>
      <w:r w:rsidRPr="005D2D90">
        <w:rPr>
          <w:rFonts w:ascii="Times New Roman" w:hAnsi="Times New Roman" w:cs="Times New Roman"/>
          <w:szCs w:val="24"/>
        </w:rPr>
        <w:t>-</w:t>
      </w:r>
      <w:r w:rsidR="001B6010">
        <w:rPr>
          <w:rFonts w:ascii="Times New Roman" w:hAnsi="Times New Roman" w:cs="Times New Roman"/>
          <w:szCs w:val="24"/>
        </w:rPr>
        <w:t>poczty elektronicznej – gmina</w:t>
      </w:r>
      <w:r w:rsidR="00F502CA" w:rsidRPr="005D2D90">
        <w:rPr>
          <w:rFonts w:ascii="Times New Roman" w:hAnsi="Times New Roman" w:cs="Times New Roman"/>
          <w:szCs w:val="24"/>
        </w:rPr>
        <w:t>@starablotnica.pl</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lastRenderedPageBreak/>
        <w:t xml:space="preserve">Wykonawca zamierzający wziąć udział w postępowaniu o udzielenie zamówienia publicznego, musi posiadać konto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Wykonawca  posiadający  konto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ma dostęp do formularza złożenia, zmiany, wycofania oferty lub wniosku oraz do formularza do komunikacji.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Składanie oświadczeń, wniosków, zawiadomień oraz przekazywanie informacji –</w:t>
      </w:r>
      <w:r w:rsidR="00A16F84" w:rsidRPr="005D2D90">
        <w:rPr>
          <w:rFonts w:ascii="Times New Roman" w:hAnsi="Times New Roman" w:cs="Times New Roman"/>
          <w:szCs w:val="24"/>
        </w:rPr>
        <w:br/>
      </w:r>
      <w:r w:rsidRPr="005D2D90">
        <w:rPr>
          <w:rFonts w:ascii="Times New Roman" w:hAnsi="Times New Roman" w:cs="Times New Roman"/>
          <w:szCs w:val="24"/>
        </w:rPr>
        <w:t xml:space="preserve"> z wyłączeniem składania ofert – odbywa się elektronicznie za pośrednictwem dedykowanego formularza „Formularz do komunikacji” dostępnego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oraz udostępnionego przez </w:t>
      </w:r>
      <w:proofErr w:type="spellStart"/>
      <w:r w:rsidRPr="005D2D90">
        <w:rPr>
          <w:rFonts w:ascii="Times New Roman" w:hAnsi="Times New Roman" w:cs="Times New Roman"/>
          <w:szCs w:val="24"/>
        </w:rPr>
        <w:t>miniPortal</w:t>
      </w:r>
      <w:proofErr w:type="spellEnd"/>
      <w:r w:rsidRPr="005D2D90">
        <w:rPr>
          <w:rFonts w:ascii="Times New Roman" w:hAnsi="Times New Roman" w:cs="Times New Roman"/>
          <w:szCs w:val="24"/>
        </w:rPr>
        <w:t xml:space="preserve">. Dokumenty elektroniczne składane są przez wykonawcę za pośrednictwem „Formularza do komunikacji” jako załączniki.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Wymagania techniczne i organizacyjne wysyłania i odbierania korespondencji elektronicznej przekazywanej przy ich użyciu, opisane zostały w Regulaminie korzystania z </w:t>
      </w:r>
      <w:proofErr w:type="spellStart"/>
      <w:r w:rsidRPr="005D2D90">
        <w:rPr>
          <w:rFonts w:ascii="Times New Roman" w:hAnsi="Times New Roman" w:cs="Times New Roman"/>
          <w:szCs w:val="24"/>
        </w:rPr>
        <w:t>mi</w:t>
      </w:r>
      <w:r w:rsidR="00F502CA" w:rsidRPr="005D2D90">
        <w:rPr>
          <w:rFonts w:ascii="Times New Roman" w:hAnsi="Times New Roman" w:cs="Times New Roman"/>
          <w:szCs w:val="24"/>
        </w:rPr>
        <w:t>niPortalu</w:t>
      </w:r>
      <w:proofErr w:type="spellEnd"/>
      <w:r w:rsidR="00F502CA" w:rsidRPr="005D2D90">
        <w:rPr>
          <w:rFonts w:ascii="Times New Roman" w:hAnsi="Times New Roman" w:cs="Times New Roman"/>
          <w:szCs w:val="24"/>
        </w:rPr>
        <w:t xml:space="preserve"> dostępnym pod adresem </w:t>
      </w:r>
      <w:hyperlink r:id="rId12">
        <w:r w:rsidRPr="005D2D90">
          <w:rPr>
            <w:rFonts w:ascii="Times New Roman" w:hAnsi="Times New Roman" w:cs="Times New Roman"/>
            <w:color w:val="0000FF"/>
            <w:szCs w:val="24"/>
            <w:u w:val="single" w:color="0000FF"/>
          </w:rPr>
          <w:t>https://miniportal.uzp.gov.pl/Instrukcja_uzytkownika_miniPortal</w:t>
        </w:r>
      </w:hyperlink>
      <w:hyperlink r:id="rId13">
        <w:r w:rsidRPr="005D2D90">
          <w:rPr>
            <w:rFonts w:ascii="Times New Roman" w:hAnsi="Times New Roman" w:cs="Times New Roman"/>
            <w:color w:val="0000FF"/>
            <w:szCs w:val="24"/>
            <w:u w:val="single" w:color="0000FF"/>
          </w:rPr>
          <w:t>-</w:t>
        </w:r>
      </w:hyperlink>
      <w:hyperlink r:id="rId14">
        <w:r w:rsidRPr="005D2D90">
          <w:rPr>
            <w:rFonts w:ascii="Times New Roman" w:hAnsi="Times New Roman" w:cs="Times New Roman"/>
            <w:color w:val="0000FF"/>
            <w:szCs w:val="24"/>
            <w:u w:val="single" w:color="0000FF"/>
          </w:rPr>
          <w:t>ePUAP.pdf</w:t>
        </w:r>
      </w:hyperlink>
      <w:hyperlink r:id="rId15">
        <w:r w:rsidRPr="005D2D90">
          <w:rPr>
            <w:rFonts w:ascii="Times New Roman" w:hAnsi="Times New Roman" w:cs="Times New Roman"/>
            <w:szCs w:val="24"/>
          </w:rPr>
          <w:t xml:space="preserve"> </w:t>
        </w:r>
      </w:hyperlink>
      <w:r w:rsidR="00F502CA" w:rsidRPr="005D2D90">
        <w:rPr>
          <w:rFonts w:ascii="Times New Roman" w:hAnsi="Times New Roman" w:cs="Times New Roman"/>
          <w:szCs w:val="24"/>
        </w:rPr>
        <w:t xml:space="preserve">oraz </w:t>
      </w:r>
      <w:r w:rsidRPr="005D2D90">
        <w:rPr>
          <w:rFonts w:ascii="Times New Roman" w:hAnsi="Times New Roman" w:cs="Times New Roman"/>
          <w:szCs w:val="24"/>
        </w:rPr>
        <w:t xml:space="preserve">Warunkach korzystania z elektronicznej platformy usług administracji publicznej </w:t>
      </w:r>
    </w:p>
    <w:p w:rsidR="00FB7540" w:rsidRPr="005D2D90" w:rsidRDefault="005F173E" w:rsidP="00F502CA">
      <w:pPr>
        <w:spacing w:after="0" w:line="240" w:lineRule="auto"/>
        <w:ind w:left="422" w:hanging="10"/>
        <w:rPr>
          <w:rFonts w:ascii="Times New Roman" w:hAnsi="Times New Roman" w:cs="Times New Roman"/>
          <w:szCs w:val="24"/>
        </w:rPr>
      </w:pPr>
      <w:r w:rsidRPr="005D2D90">
        <w:rPr>
          <w:rFonts w:ascii="Times New Roman" w:hAnsi="Times New Roman" w:cs="Times New Roman"/>
          <w:szCs w:val="24"/>
        </w:rPr>
        <w:t>(</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w:t>
      </w:r>
      <w:r w:rsidRPr="005D2D90">
        <w:rPr>
          <w:rFonts w:ascii="Times New Roman" w:hAnsi="Times New Roman" w:cs="Times New Roman"/>
          <w:szCs w:val="24"/>
        </w:rPr>
        <w:tab/>
        <w:t xml:space="preserve">dostępnych </w:t>
      </w:r>
      <w:r w:rsidRPr="005D2D90">
        <w:rPr>
          <w:rFonts w:ascii="Times New Roman" w:hAnsi="Times New Roman" w:cs="Times New Roman"/>
          <w:szCs w:val="24"/>
        </w:rPr>
        <w:tab/>
        <w:t xml:space="preserve">pod </w:t>
      </w:r>
      <w:r w:rsidRPr="005D2D90">
        <w:rPr>
          <w:rFonts w:ascii="Times New Roman" w:hAnsi="Times New Roman" w:cs="Times New Roman"/>
          <w:szCs w:val="24"/>
        </w:rPr>
        <w:tab/>
        <w:t xml:space="preserve">adresem </w:t>
      </w:r>
      <w:hyperlink r:id="rId16">
        <w:r w:rsidRPr="005D2D90">
          <w:rPr>
            <w:rFonts w:ascii="Times New Roman" w:hAnsi="Times New Roman" w:cs="Times New Roman"/>
            <w:color w:val="0000FF"/>
            <w:szCs w:val="24"/>
            <w:u w:val="single" w:color="0000FF"/>
          </w:rPr>
          <w:t>https://www.gov.pl/web/gov/warunki</w:t>
        </w:r>
      </w:hyperlink>
      <w:hyperlink r:id="rId17"/>
      <w:hyperlink r:id="rId18">
        <w:r w:rsidRPr="005D2D90">
          <w:rPr>
            <w:rFonts w:ascii="Times New Roman" w:hAnsi="Times New Roman" w:cs="Times New Roman"/>
            <w:color w:val="0000FF"/>
            <w:szCs w:val="24"/>
            <w:u w:val="single" w:color="0000FF"/>
          </w:rPr>
          <w:t>korzystania</w:t>
        </w:r>
      </w:hyperlink>
      <w:hyperlink r:id="rId19">
        <w:r w:rsidRPr="005D2D90">
          <w:rPr>
            <w:rFonts w:ascii="Times New Roman" w:hAnsi="Times New Roman" w:cs="Times New Roman"/>
            <w:szCs w:val="24"/>
          </w:rPr>
          <w:t>.</w:t>
        </w:r>
      </w:hyperlink>
      <w:r w:rsidRPr="005D2D90">
        <w:rPr>
          <w:rFonts w:ascii="Times New Roman" w:hAnsi="Times New Roman" w:cs="Times New Roman"/>
          <w:szCs w:val="24"/>
        </w:rPr>
        <w:t xml:space="preserve">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Dokumenty, oświadczenia i informacje  sporządza się w postaci elektronicznej, </w:t>
      </w:r>
      <w:r w:rsidR="00A16F84" w:rsidRPr="005D2D90">
        <w:rPr>
          <w:rFonts w:ascii="Times New Roman" w:hAnsi="Times New Roman" w:cs="Times New Roman"/>
          <w:szCs w:val="24"/>
        </w:rPr>
        <w:br/>
      </w:r>
      <w:r w:rsidRPr="005D2D90">
        <w:rPr>
          <w:rFonts w:ascii="Times New Roman" w:hAnsi="Times New Roman" w:cs="Times New Roman"/>
          <w:szCs w:val="24"/>
        </w:rPr>
        <w:t xml:space="preserve">w formatach danych określonych w przepisach wydanych na podstawie </w:t>
      </w:r>
      <w:hyperlink r:id="rId20" w:anchor="/document/17181936">
        <w:r w:rsidRPr="005D2D90">
          <w:rPr>
            <w:rFonts w:ascii="Times New Roman" w:hAnsi="Times New Roman" w:cs="Times New Roman"/>
            <w:szCs w:val="24"/>
            <w:u w:val="single" w:color="000000"/>
          </w:rPr>
          <w:t>art. 18</w:t>
        </w:r>
      </w:hyperlink>
      <w:hyperlink r:id="rId21" w:anchor="/document/17181936">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z dnia 17 lutego 2005 r. o informatyzacji działalności podmiotów realizujących zadania publiczne (Dz. U. z 2021 r. poz. 2070 z późn. zm.), </w:t>
      </w:r>
      <w:r w:rsidR="00A16F84" w:rsidRPr="005D2D90">
        <w:rPr>
          <w:rFonts w:ascii="Times New Roman" w:hAnsi="Times New Roman" w:cs="Times New Roman"/>
          <w:szCs w:val="24"/>
        </w:rPr>
        <w:br/>
      </w:r>
      <w:r w:rsidRPr="005D2D90">
        <w:rPr>
          <w:rFonts w:ascii="Times New Roman" w:hAnsi="Times New Roman" w:cs="Times New Roman"/>
          <w:szCs w:val="24"/>
        </w:rPr>
        <w:t xml:space="preserve">z uwzględnieniem rodzaju przekazywanych danych.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Maksymalny rozmiar plików przesyłanych za pośrednictwem dedykowanych formularzy: „Formularz złożenia, zmiany, wycofania oferty lub wniosku” </w:t>
      </w:r>
      <w:r w:rsidR="00A16F84" w:rsidRPr="005D2D90">
        <w:rPr>
          <w:rFonts w:ascii="Times New Roman" w:hAnsi="Times New Roman" w:cs="Times New Roman"/>
          <w:szCs w:val="24"/>
        </w:rPr>
        <w:br/>
      </w:r>
      <w:r w:rsidRPr="005D2D90">
        <w:rPr>
          <w:rFonts w:ascii="Times New Roman" w:hAnsi="Times New Roman" w:cs="Times New Roman"/>
          <w:szCs w:val="24"/>
        </w:rPr>
        <w:t xml:space="preserve">i „Formularza do komunikacji” wynosi 150 MB. </w:t>
      </w:r>
    </w:p>
    <w:p w:rsidR="00FB7540"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w:t>
      </w:r>
    </w:p>
    <w:p w:rsidR="00F502CA" w:rsidRPr="005D2D90" w:rsidRDefault="005F173E" w:rsidP="00F502CA">
      <w:pPr>
        <w:numPr>
          <w:ilvl w:val="0"/>
          <w:numId w:val="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We wszelkiej korespondencji związanej z niniejszym postępowaniem zamawiający </w:t>
      </w:r>
      <w:r w:rsidR="00A16F84" w:rsidRPr="005D2D90">
        <w:rPr>
          <w:rFonts w:ascii="Times New Roman" w:hAnsi="Times New Roman" w:cs="Times New Roman"/>
          <w:szCs w:val="24"/>
        </w:rPr>
        <w:br/>
      </w:r>
      <w:r w:rsidRPr="005D2D90">
        <w:rPr>
          <w:rFonts w:ascii="Times New Roman" w:hAnsi="Times New Roman" w:cs="Times New Roman"/>
          <w:szCs w:val="24"/>
        </w:rPr>
        <w:t xml:space="preserve">i wykonawcy posługują się nazwą postępowania lub numerem ogłoszenia </w:t>
      </w:r>
      <w:r w:rsidR="00A16F84" w:rsidRPr="005D2D90">
        <w:rPr>
          <w:rFonts w:ascii="Times New Roman" w:hAnsi="Times New Roman" w:cs="Times New Roman"/>
          <w:szCs w:val="24"/>
        </w:rPr>
        <w:br/>
      </w:r>
      <w:r w:rsidRPr="005D2D90">
        <w:rPr>
          <w:rFonts w:ascii="Times New Roman" w:hAnsi="Times New Roman" w:cs="Times New Roman"/>
          <w:szCs w:val="24"/>
        </w:rPr>
        <w:t xml:space="preserve">w Biuletynie Zamówień Publicznych. </w:t>
      </w:r>
    </w:p>
    <w:p w:rsidR="00FB7540" w:rsidRPr="005D2D90" w:rsidRDefault="005F173E" w:rsidP="00F502CA">
      <w:pPr>
        <w:spacing w:after="0" w:line="240" w:lineRule="auto"/>
        <w:ind w:left="427" w:firstLine="0"/>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4 </w:t>
      </w:r>
    </w:p>
    <w:p w:rsidR="00FB7540" w:rsidRPr="005D2D90" w:rsidRDefault="005F173E" w:rsidP="00F502CA">
      <w:pPr>
        <w:spacing w:after="0" w:line="240" w:lineRule="auto"/>
        <w:ind w:left="10" w:right="6" w:hanging="10"/>
        <w:jc w:val="center"/>
        <w:rPr>
          <w:rFonts w:ascii="Times New Roman" w:hAnsi="Times New Roman" w:cs="Times New Roman"/>
          <w:szCs w:val="24"/>
        </w:rPr>
      </w:pPr>
      <w:r w:rsidRPr="005D2D90">
        <w:rPr>
          <w:rFonts w:ascii="Times New Roman" w:hAnsi="Times New Roman" w:cs="Times New Roman"/>
          <w:b/>
          <w:szCs w:val="24"/>
        </w:rPr>
        <w:t xml:space="preserve">Wyjaśnienie treści specyfikacji warunków zamówienia. </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Wykonawca może zwrócić się do zamawiającego z wnioskiem o wyjaśnienie treści SWZ. Wniosek o wyjaśnienie treści SWZ winien zostać złożony do zamawiającego nie później niż na 4 dni przed upływem terminu składania ofert. </w:t>
      </w:r>
    </w:p>
    <w:p w:rsidR="00F502CA" w:rsidRPr="005D2D90" w:rsidRDefault="005F173E" w:rsidP="00F502CA">
      <w:pPr>
        <w:pStyle w:val="Akapitzlist"/>
        <w:numPr>
          <w:ilvl w:val="0"/>
          <w:numId w:val="3"/>
        </w:numPr>
        <w:suppressAutoHyphens/>
        <w:spacing w:after="0" w:line="240" w:lineRule="auto"/>
        <w:ind w:right="4" w:hanging="708"/>
        <w:rPr>
          <w:rFonts w:ascii="Times New Roman" w:hAnsi="Times New Roman" w:cs="Times New Roman"/>
          <w:szCs w:val="24"/>
        </w:rPr>
      </w:pPr>
      <w:r w:rsidRPr="005D2D90">
        <w:rPr>
          <w:rFonts w:ascii="Times New Roman" w:hAnsi="Times New Roman" w:cs="Times New Roman"/>
          <w:szCs w:val="24"/>
        </w:rPr>
        <w:t>Wniosek o wyjaśnienie treści SWZ winien wskazywać postępowanie, którego wniosek dotyczy. Wniosek należy przekazać poczt</w:t>
      </w:r>
      <w:r w:rsidR="00C70471" w:rsidRPr="005D2D90">
        <w:rPr>
          <w:rFonts w:ascii="Times New Roman" w:hAnsi="Times New Roman" w:cs="Times New Roman"/>
          <w:szCs w:val="24"/>
        </w:rPr>
        <w:t>ą elektronicznej na adres email</w:t>
      </w:r>
      <w:r w:rsidR="00C70471" w:rsidRPr="005D2D90">
        <w:rPr>
          <w:rFonts w:ascii="Times New Roman" w:eastAsia="Times New Roman" w:hAnsi="Times New Roman" w:cs="Times New Roman"/>
          <w:color w:val="auto"/>
          <w:szCs w:val="24"/>
          <w:u w:val="single" w:color="0000FF"/>
        </w:rPr>
        <w:t xml:space="preserve"> </w:t>
      </w:r>
      <w:r w:rsidR="00C70471" w:rsidRPr="005D2D90">
        <w:rPr>
          <w:rFonts w:ascii="Times New Roman" w:eastAsia="Times New Roman" w:hAnsi="Times New Roman" w:cs="Times New Roman"/>
          <w:color w:val="auto"/>
          <w:szCs w:val="24"/>
          <w:u w:val="single"/>
        </w:rPr>
        <w:t>gmina@starablotnica.pl</w:t>
      </w:r>
      <w:r w:rsidR="00C70471" w:rsidRPr="005D2D90">
        <w:rPr>
          <w:rFonts w:ascii="Times New Roman" w:hAnsi="Times New Roman" w:cs="Times New Roman"/>
          <w:szCs w:val="24"/>
        </w:rPr>
        <w:t xml:space="preserve"> </w:t>
      </w:r>
      <w:r w:rsidRPr="005D2D90">
        <w:rPr>
          <w:rFonts w:ascii="Times New Roman" w:hAnsi="Times New Roman" w:cs="Times New Roman"/>
          <w:szCs w:val="24"/>
        </w:rPr>
        <w:t xml:space="preserve">lub poprzez </w:t>
      </w:r>
      <w:proofErr w:type="spellStart"/>
      <w:r w:rsidRPr="005D2D90">
        <w:rPr>
          <w:rFonts w:ascii="Times New Roman" w:hAnsi="Times New Roman" w:cs="Times New Roman"/>
          <w:szCs w:val="24"/>
        </w:rPr>
        <w:t>miniPortal</w:t>
      </w:r>
      <w:proofErr w:type="spellEnd"/>
      <w:r w:rsidRPr="005D2D90">
        <w:rPr>
          <w:rFonts w:ascii="Times New Roman" w:hAnsi="Times New Roman" w:cs="Times New Roman"/>
          <w:szCs w:val="24"/>
        </w:rPr>
        <w:t xml:space="preserve"> przy użyciu „Formularza do komunikacji” lub poprzez przesłanie wniosku ma adres Elektronicznej Skrzynki Pod</w:t>
      </w:r>
      <w:r w:rsidR="00C70471" w:rsidRPr="005D2D90">
        <w:rPr>
          <w:rFonts w:ascii="Times New Roman" w:hAnsi="Times New Roman" w:cs="Times New Roman"/>
          <w:szCs w:val="24"/>
        </w:rPr>
        <w:t xml:space="preserve">awczej (ESP) Urzędu Gminy Stara Błotnica na </w:t>
      </w:r>
      <w:proofErr w:type="spellStart"/>
      <w:r w:rsidR="00C70471" w:rsidRPr="005D2D90">
        <w:rPr>
          <w:rFonts w:ascii="Times New Roman" w:hAnsi="Times New Roman" w:cs="Times New Roman"/>
          <w:szCs w:val="24"/>
        </w:rPr>
        <w:t>ePUAP</w:t>
      </w:r>
      <w:proofErr w:type="spellEnd"/>
      <w:r w:rsidR="00C70471" w:rsidRPr="005D2D90">
        <w:rPr>
          <w:rFonts w:ascii="Times New Roman" w:hAnsi="Times New Roman" w:cs="Times New Roman"/>
          <w:szCs w:val="24"/>
        </w:rPr>
        <w:t>:</w:t>
      </w:r>
      <w:r w:rsidRPr="005D2D90">
        <w:rPr>
          <w:rFonts w:ascii="Times New Roman" w:hAnsi="Times New Roman" w:cs="Times New Roman"/>
          <w:szCs w:val="24"/>
        </w:rPr>
        <w:t xml:space="preserve"> </w:t>
      </w:r>
      <w:r w:rsidR="00C70471" w:rsidRPr="005D2D90">
        <w:rPr>
          <w:rStyle w:val="Pogrubienie"/>
          <w:rFonts w:ascii="Times New Roman" w:hAnsi="Times New Roman" w:cs="Times New Roman"/>
          <w:b w:val="0"/>
          <w:szCs w:val="24"/>
        </w:rPr>
        <w:t>/5y8g1</w:t>
      </w:r>
      <w:r w:rsidR="001F3209">
        <w:rPr>
          <w:rStyle w:val="Pogrubienie"/>
          <w:rFonts w:ascii="Times New Roman" w:hAnsi="Times New Roman" w:cs="Times New Roman"/>
          <w:b w:val="0"/>
          <w:szCs w:val="24"/>
        </w:rPr>
        <w:t>I</w:t>
      </w:r>
      <w:r w:rsidR="00C70471" w:rsidRPr="005D2D90">
        <w:rPr>
          <w:rStyle w:val="Pogrubienie"/>
          <w:rFonts w:ascii="Times New Roman" w:hAnsi="Times New Roman" w:cs="Times New Roman"/>
          <w:b w:val="0"/>
          <w:szCs w:val="24"/>
        </w:rPr>
        <w:t>1scq/skrytka</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Jeżeli zamawiający nie udzieli wyjaśnień w terminie, o którym mowa w pkt. </w:t>
      </w:r>
      <w:r w:rsidR="000415F4" w:rsidRPr="005D2D90">
        <w:rPr>
          <w:rFonts w:ascii="Times New Roman" w:hAnsi="Times New Roman" w:cs="Times New Roman"/>
          <w:szCs w:val="24"/>
        </w:rPr>
        <w:br/>
      </w:r>
      <w:r w:rsidRPr="005D2D90">
        <w:rPr>
          <w:rFonts w:ascii="Times New Roman" w:hAnsi="Times New Roman" w:cs="Times New Roman"/>
          <w:szCs w:val="24"/>
        </w:rPr>
        <w:t xml:space="preserve">3, przedłuża termin składania ofert o czas niezbędny do zapoznania się wszystkich zainteresowanych wykonawców z wyjaśnieniami niezbędnymi do należytego przygotowania i złożenia ofert. </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W przypadku gdy wniosek o wyjaśnienie treści SWZ nie wpłynął w terminie, </w:t>
      </w:r>
      <w:r w:rsidR="000415F4" w:rsidRPr="005D2D90">
        <w:rPr>
          <w:rFonts w:ascii="Times New Roman" w:hAnsi="Times New Roman" w:cs="Times New Roman"/>
          <w:szCs w:val="24"/>
        </w:rPr>
        <w:br/>
      </w:r>
      <w:r w:rsidRPr="005D2D90">
        <w:rPr>
          <w:rFonts w:ascii="Times New Roman" w:hAnsi="Times New Roman" w:cs="Times New Roman"/>
          <w:szCs w:val="24"/>
        </w:rPr>
        <w:t xml:space="preserve">o którym mowa w pkt 1, zamawiający nie ma obowiązku udzielania odpowiednio wyjaśnień SWZ oraz obowiązku przedłużenia terminu składania ofert. </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Przedłużenie terminu składania ofert, o których mowa w pkt 4, nie wpływa na bieg terminu składania wniosku o wyjaśnienie treści SWZ. </w:t>
      </w:r>
    </w:p>
    <w:p w:rsidR="00520FFF"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lastRenderedPageBreak/>
        <w:t xml:space="preserve">Treść zapytań wraz z wyjaśnieniami zamawiający udostępnia, bez ujawniania źródła zapytania, na stronie internetowej prowadzonego postępowania </w:t>
      </w:r>
    </w:p>
    <w:p w:rsidR="00FB7540" w:rsidRPr="005D2D90" w:rsidRDefault="005F173E" w:rsidP="00F502CA">
      <w:pPr>
        <w:spacing w:after="0" w:line="240" w:lineRule="auto"/>
        <w:ind w:left="708" w:firstLine="0"/>
        <w:rPr>
          <w:rFonts w:ascii="Times New Roman" w:hAnsi="Times New Roman" w:cs="Times New Roman"/>
          <w:szCs w:val="24"/>
          <w:u w:val="single"/>
        </w:rPr>
      </w:pPr>
      <w:r w:rsidRPr="005D2D90">
        <w:rPr>
          <w:rFonts w:ascii="Times New Roman" w:hAnsi="Times New Roman" w:cs="Times New Roman"/>
          <w:szCs w:val="24"/>
        </w:rPr>
        <w:t xml:space="preserve"> </w:t>
      </w:r>
      <w:hyperlink r:id="rId22" w:history="1">
        <w:r w:rsidR="00520FFF" w:rsidRPr="005D2D90">
          <w:rPr>
            <w:rFonts w:ascii="Times New Roman" w:eastAsiaTheme="minorEastAsia" w:hAnsi="Times New Roman" w:cs="Times New Roman"/>
            <w:szCs w:val="24"/>
            <w:u w:val="single"/>
          </w:rPr>
          <w:t>www.starablotnica.bip.org.pl</w:t>
        </w:r>
      </w:hyperlink>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W przypadku rozbieżności pomiędzy treścią SWZ a treścią udzielonych wyjaśnień lub zmiany treści SWZ, jako obowiązującą należy przyjąć treść informacji zawierającej późniejsze oświadczenie zamawiającego. </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Zamawiający może zwołać zebranie wszystkich wykonawców w celu wyjaśnienia treści odpowiednio SWZ. Informację o terminie zebrania zamawiający udostępnia na stronie internetowej prowadzonego postępowania</w:t>
      </w:r>
      <w:r w:rsidR="00F502CA" w:rsidRPr="005D2D90">
        <w:rPr>
          <w:rFonts w:ascii="Times New Roman" w:hAnsi="Times New Roman" w:cs="Times New Roman"/>
          <w:szCs w:val="24"/>
        </w:rPr>
        <w:t xml:space="preserve"> </w:t>
      </w:r>
      <w:hyperlink r:id="rId23" w:history="1">
        <w:r w:rsidR="00520FFF" w:rsidRPr="005D2D90">
          <w:rPr>
            <w:rFonts w:ascii="Times New Roman" w:eastAsiaTheme="minorEastAsia" w:hAnsi="Times New Roman" w:cs="Times New Roman"/>
            <w:szCs w:val="24"/>
            <w:u w:val="single"/>
          </w:rPr>
          <w:t>www.starablotnica.bip.org.pl</w:t>
        </w:r>
      </w:hyperlink>
      <w:r w:rsidRPr="005D2D90">
        <w:rPr>
          <w:rFonts w:ascii="Times New Roman" w:hAnsi="Times New Roman" w:cs="Times New Roman"/>
          <w:szCs w:val="24"/>
          <w:u w:val="single"/>
        </w:rPr>
        <w:t xml:space="preserve">  </w:t>
      </w:r>
    </w:p>
    <w:p w:rsidR="00FB7540" w:rsidRPr="005D2D90" w:rsidRDefault="005F173E" w:rsidP="00F502CA">
      <w:pPr>
        <w:numPr>
          <w:ilvl w:val="0"/>
          <w:numId w:val="3"/>
        </w:numPr>
        <w:spacing w:after="0" w:line="240" w:lineRule="auto"/>
        <w:ind w:hanging="708"/>
        <w:rPr>
          <w:rFonts w:ascii="Times New Roman" w:hAnsi="Times New Roman" w:cs="Times New Roman"/>
          <w:szCs w:val="24"/>
        </w:rPr>
      </w:pPr>
      <w:r w:rsidRPr="005D2D90">
        <w:rPr>
          <w:rFonts w:ascii="Times New Roman" w:hAnsi="Times New Roman" w:cs="Times New Roman"/>
          <w:szCs w:val="24"/>
        </w:rPr>
        <w:t xml:space="preserve">W uzasadnionych przypadkach zamawiający może przed upływem terminu składania ofert zmienić treść SWZ. Dokonaną zmianę treści SWZ zamawiający udostępnia na stronie internetowej prowadzonego postępowania </w:t>
      </w:r>
      <w:hyperlink r:id="rId24" w:history="1">
        <w:r w:rsidR="00520FFF" w:rsidRPr="005D2D90">
          <w:rPr>
            <w:rFonts w:ascii="Times New Roman" w:eastAsiaTheme="minorEastAsia" w:hAnsi="Times New Roman" w:cs="Times New Roman"/>
            <w:szCs w:val="24"/>
            <w:u w:val="single"/>
          </w:rPr>
          <w:t>www.starablotnica.bip.org.pl</w:t>
        </w:r>
      </w:hyperlink>
      <w:r w:rsidR="00520FFF" w:rsidRPr="005D2D90">
        <w:rPr>
          <w:rFonts w:ascii="Times New Roman" w:hAnsi="Times New Roman" w:cs="Times New Roman"/>
          <w:szCs w:val="24"/>
        </w:rPr>
        <w:t xml:space="preserve"> </w:t>
      </w:r>
      <w:r w:rsidRPr="005D2D90">
        <w:rPr>
          <w:rFonts w:ascii="Times New Roman" w:hAnsi="Times New Roman" w:cs="Times New Roman"/>
          <w:szCs w:val="24"/>
        </w:rPr>
        <w:t xml:space="preserve">Każda wprowadzona zmiana staje się integralną częścią SWZ. </w:t>
      </w:r>
    </w:p>
    <w:p w:rsidR="007F2846" w:rsidRPr="005D2D90" w:rsidRDefault="007F2846" w:rsidP="00F502CA">
      <w:pPr>
        <w:pStyle w:val="Akapitzlist"/>
        <w:numPr>
          <w:ilvl w:val="0"/>
          <w:numId w:val="3"/>
        </w:numPr>
        <w:spacing w:after="0" w:line="240" w:lineRule="auto"/>
        <w:ind w:right="2" w:hanging="708"/>
        <w:rPr>
          <w:rFonts w:ascii="Times New Roman" w:hAnsi="Times New Roman" w:cs="Times New Roman"/>
          <w:color w:val="auto"/>
          <w:szCs w:val="24"/>
        </w:rPr>
      </w:pPr>
      <w:r w:rsidRPr="005D2D90">
        <w:rPr>
          <w:rFonts w:ascii="Times New Roman" w:hAnsi="Times New Roman" w:cs="Times New Roman"/>
          <w:szCs w:val="24"/>
        </w:rPr>
        <w:t>Osoby uprawnione</w:t>
      </w:r>
      <w:r w:rsidR="005F173E" w:rsidRPr="005D2D90">
        <w:rPr>
          <w:rFonts w:ascii="Times New Roman" w:hAnsi="Times New Roman" w:cs="Times New Roman"/>
          <w:szCs w:val="24"/>
        </w:rPr>
        <w:t xml:space="preserve"> do komunikowania się z wykonawcami:</w:t>
      </w:r>
      <w:r w:rsidRPr="005D2D90">
        <w:rPr>
          <w:rFonts w:ascii="Times New Roman" w:hAnsi="Times New Roman" w:cs="Times New Roman"/>
          <w:b/>
          <w:color w:val="auto"/>
          <w:szCs w:val="24"/>
        </w:rPr>
        <w:t xml:space="preserve"> Pan Karol Kocon, email: zastepca@starablotnica.pl tel. 48 385 77 90 wew. 20, Pani Ewa Prażnowska, email: budownictwo@starablotnica.pl tel. 48 385 77 90 wew. 31</w:t>
      </w:r>
    </w:p>
    <w:p w:rsidR="007F2846" w:rsidRPr="005D2D90" w:rsidRDefault="005F173E" w:rsidP="00F502CA">
      <w:pPr>
        <w:spacing w:after="0" w:line="240" w:lineRule="auto"/>
        <w:ind w:left="708" w:firstLine="0"/>
        <w:rPr>
          <w:rFonts w:ascii="Times New Roman" w:hAnsi="Times New Roman" w:cs="Times New Roman"/>
          <w:szCs w:val="24"/>
        </w:rPr>
      </w:pPr>
      <w:r w:rsidRPr="005D2D90">
        <w:rPr>
          <w:rFonts w:ascii="Times New Roman" w:hAnsi="Times New Roman" w:cs="Times New Roman"/>
          <w:szCs w:val="24"/>
        </w:rPr>
        <w:t xml:space="preserve"> </w:t>
      </w:r>
    </w:p>
    <w:p w:rsidR="007F2846" w:rsidRPr="005D2D90" w:rsidRDefault="005F173E" w:rsidP="00F502CA">
      <w:pPr>
        <w:spacing w:after="0" w:line="240" w:lineRule="auto"/>
        <w:ind w:left="3540" w:firstLine="708"/>
        <w:rPr>
          <w:rFonts w:ascii="Times New Roman" w:hAnsi="Times New Roman" w:cs="Times New Roman"/>
          <w:b/>
          <w:szCs w:val="24"/>
        </w:rPr>
      </w:pPr>
      <w:r w:rsidRPr="005D2D90">
        <w:rPr>
          <w:rFonts w:ascii="Times New Roman" w:hAnsi="Times New Roman" w:cs="Times New Roman"/>
          <w:b/>
          <w:szCs w:val="24"/>
        </w:rPr>
        <w:t>Rozdział 5</w:t>
      </w:r>
    </w:p>
    <w:p w:rsidR="00FB7540" w:rsidRPr="005D2D90" w:rsidRDefault="005F173E" w:rsidP="00F502CA">
      <w:pPr>
        <w:spacing w:after="0" w:line="240" w:lineRule="auto"/>
        <w:ind w:left="1416" w:firstLine="708"/>
        <w:rPr>
          <w:rFonts w:ascii="Times New Roman" w:hAnsi="Times New Roman" w:cs="Times New Roman"/>
          <w:szCs w:val="24"/>
        </w:rPr>
      </w:pPr>
      <w:r w:rsidRPr="005D2D90">
        <w:rPr>
          <w:rFonts w:ascii="Times New Roman" w:hAnsi="Times New Roman" w:cs="Times New Roman"/>
          <w:b/>
          <w:szCs w:val="24"/>
        </w:rPr>
        <w:t xml:space="preserve"> </w:t>
      </w:r>
      <w:r w:rsidR="007F2846" w:rsidRPr="005D2D90">
        <w:rPr>
          <w:rFonts w:ascii="Times New Roman" w:hAnsi="Times New Roman" w:cs="Times New Roman"/>
          <w:b/>
          <w:szCs w:val="24"/>
        </w:rPr>
        <w:tab/>
      </w:r>
      <w:r w:rsidRPr="005D2D90">
        <w:rPr>
          <w:rFonts w:ascii="Times New Roman" w:hAnsi="Times New Roman" w:cs="Times New Roman"/>
          <w:b/>
          <w:szCs w:val="24"/>
        </w:rPr>
        <w:t>Opis przedmiotu zamówienia.</w:t>
      </w:r>
      <w:r w:rsidRPr="005D2D90">
        <w:rPr>
          <w:rFonts w:ascii="Times New Roman" w:hAnsi="Times New Roman" w:cs="Times New Roman"/>
          <w:szCs w:val="24"/>
        </w:rPr>
        <w:t xml:space="preserve"> </w:t>
      </w:r>
      <w:r w:rsidR="00F502CA" w:rsidRPr="005D2D90">
        <w:rPr>
          <w:rFonts w:ascii="Times New Roman" w:hAnsi="Times New Roman" w:cs="Times New Roman"/>
          <w:szCs w:val="24"/>
        </w:rPr>
        <w:t xml:space="preserve"> </w:t>
      </w:r>
    </w:p>
    <w:p w:rsidR="004005DE" w:rsidRPr="005D2D90" w:rsidRDefault="004005DE" w:rsidP="00F502CA">
      <w:pPr>
        <w:spacing w:after="0" w:line="240" w:lineRule="auto"/>
        <w:ind w:left="1416" w:firstLine="708"/>
        <w:rPr>
          <w:rFonts w:ascii="Times New Roman" w:hAnsi="Times New Roman" w:cs="Times New Roman"/>
          <w:szCs w:val="24"/>
        </w:rPr>
      </w:pPr>
    </w:p>
    <w:p w:rsidR="00F502CA" w:rsidRPr="00AB6081" w:rsidRDefault="00C74093" w:rsidP="00AB6081">
      <w:pPr>
        <w:ind w:left="-15" w:firstLine="0"/>
        <w:rPr>
          <w:rFonts w:ascii="Times New Roman" w:hAnsi="Times New Roman" w:cs="Times New Roman"/>
        </w:rPr>
      </w:pPr>
      <w:r>
        <w:rPr>
          <w:rFonts w:ascii="Times New Roman" w:hAnsi="Times New Roman" w:cs="Times New Roman"/>
        </w:rPr>
        <w:t xml:space="preserve">Nadzór inwestorski nad modernizacja stacji uzdatniania wody w Czyżówce. </w:t>
      </w:r>
      <w:r w:rsidR="004005DE" w:rsidRPr="004005DE">
        <w:rPr>
          <w:rFonts w:ascii="Times New Roman" w:hAnsi="Times New Roman" w:cs="Times New Roman"/>
        </w:rPr>
        <w:t xml:space="preserve">Szczegółowy opis zadania inwestycyjnego zawiera dokumentacja projektowa zamieszczona na stronie internetowej: </w:t>
      </w:r>
      <w:r w:rsidR="00943E41" w:rsidRPr="005D2D90">
        <w:rPr>
          <w:rFonts w:ascii="Times New Roman" w:hAnsi="Times New Roman" w:cs="Times New Roman"/>
          <w:color w:val="0000FF"/>
          <w:u w:val="single" w:color="0000FF"/>
        </w:rPr>
        <w:t>http://www.starablotnica.bip.org.pl/przetargi/pokaz/id/254/param/2</w:t>
      </w:r>
    </w:p>
    <w:p w:rsidR="00FB7540" w:rsidRPr="005D2D90" w:rsidRDefault="005F173E" w:rsidP="005D2D90">
      <w:pPr>
        <w:pStyle w:val="Akapitzlist"/>
        <w:numPr>
          <w:ilvl w:val="0"/>
          <w:numId w:val="4"/>
        </w:numPr>
        <w:spacing w:after="0" w:line="240" w:lineRule="auto"/>
        <w:ind w:left="709" w:hanging="709"/>
        <w:jc w:val="left"/>
        <w:rPr>
          <w:rFonts w:ascii="Times New Roman" w:hAnsi="Times New Roman" w:cs="Times New Roman"/>
          <w:szCs w:val="24"/>
        </w:rPr>
      </w:pPr>
      <w:r w:rsidRPr="005D2D90">
        <w:rPr>
          <w:rFonts w:ascii="Times New Roman" w:hAnsi="Times New Roman" w:cs="Times New Roman"/>
          <w:szCs w:val="24"/>
        </w:rPr>
        <w:t>Wykonawca jest zobowiązany do zapewnienia pełnienia nadzoru inwestorskiego przez osoby posiadające uprawnienia odpowiednie do pełnienia funkcji inspektora nadzoru budowlanego nad robotami budowlanymi wykonywanymi w ramach zadania inwestycyjnego zgodnie z ustawą z dnia 7 lipca 1994 r. – Prawo budowlane (</w:t>
      </w:r>
      <w:proofErr w:type="spellStart"/>
      <w:r w:rsidRPr="005D2D90">
        <w:rPr>
          <w:rFonts w:ascii="Times New Roman" w:hAnsi="Times New Roman" w:cs="Times New Roman"/>
          <w:szCs w:val="24"/>
        </w:rPr>
        <w:t>t.j</w:t>
      </w:r>
      <w:proofErr w:type="spellEnd"/>
      <w:r w:rsidRPr="005D2D90">
        <w:rPr>
          <w:rFonts w:ascii="Times New Roman" w:hAnsi="Times New Roman" w:cs="Times New Roman"/>
          <w:szCs w:val="24"/>
        </w:rPr>
        <w:t xml:space="preserve">. Dz. U. z 2021 r. poz. 2351 z późn. zm.), </w:t>
      </w:r>
      <w:r w:rsidRPr="006D3A1F">
        <w:rPr>
          <w:rFonts w:ascii="Times New Roman" w:hAnsi="Times New Roman" w:cs="Times New Roman"/>
          <w:szCs w:val="24"/>
        </w:rPr>
        <w:t>w zakresie specjalnoś</w:t>
      </w:r>
      <w:r w:rsidR="006D3A1F">
        <w:rPr>
          <w:rFonts w:ascii="Times New Roman" w:hAnsi="Times New Roman" w:cs="Times New Roman"/>
          <w:szCs w:val="24"/>
        </w:rPr>
        <w:t>ci sanitarnej, elektrycznej i budowlanej.</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W celu realizacji przedmiotu zamówienia wykonawca jest zobowiązany utworzyć zespół specjalistów – inspektorów nadzoru poszczególnych branż. Na czele zespołu stać będzie inspektor nadzoru specjalności sanitarnej jako koordynator zespołu inspektorów nadzoru inwestorskiego.  </w:t>
      </w:r>
    </w:p>
    <w:p w:rsidR="00FB7540" w:rsidRPr="00AB6081" w:rsidRDefault="005F173E" w:rsidP="00AB6081">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Osoba pełniąca funkcję inspektora nadzoru inwestorskiego winna sprawować nadzór inwestorski zgodnie z obowiązującymi przepisami, w szczególności ustawy </w:t>
      </w:r>
      <w:r w:rsidRPr="00AB6081">
        <w:rPr>
          <w:rFonts w:ascii="Times New Roman" w:hAnsi="Times New Roman" w:cs="Times New Roman"/>
          <w:szCs w:val="24"/>
        </w:rPr>
        <w:t>z dnia 7 lipca 1994 r. – Prawo budowlane (t. j. Dz. U. z 2021 r. poz. 2351 z późn. zm.) oraz rozporządzenia Ministra Rozwoju, Pracy i Technologii z dnia 6 września 2021 r.</w:t>
      </w:r>
      <w:r w:rsidRPr="00AB6081">
        <w:rPr>
          <w:rFonts w:ascii="Times New Roman" w:eastAsia="Times New Roman" w:hAnsi="Times New Roman" w:cs="Times New Roman"/>
          <w:b/>
          <w:szCs w:val="24"/>
        </w:rPr>
        <w:t xml:space="preserve"> </w:t>
      </w:r>
      <w:r w:rsidRPr="00AB6081">
        <w:rPr>
          <w:rFonts w:ascii="Times New Roman" w:hAnsi="Times New Roman" w:cs="Times New Roman"/>
          <w:szCs w:val="24"/>
        </w:rPr>
        <w:t xml:space="preserve">w sprawie sposobu prowadzenia dzienników budowy, montażu i rozbiórki (Dz. U. z 2021 r. poz. 1686).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Osoba pełniąca funkcję inspektora nadzoru inwestorskiego jest zobowiązana wykonywać czynności określone w art. 25 ustawy z dnia 7 lipca 1994 r. – Prawo budowlane (Dz. U. z 2021 r. poz. 2351 z późn zm. ) obejmujące:  </w:t>
      </w:r>
    </w:p>
    <w:p w:rsidR="00FB7540" w:rsidRPr="005D2D90" w:rsidRDefault="005F173E" w:rsidP="00F502CA">
      <w:pPr>
        <w:numPr>
          <w:ilvl w:val="2"/>
          <w:numId w:val="5"/>
        </w:numPr>
        <w:spacing w:after="0" w:line="240" w:lineRule="auto"/>
        <w:ind w:left="765" w:hanging="338"/>
        <w:rPr>
          <w:rFonts w:ascii="Times New Roman" w:hAnsi="Times New Roman" w:cs="Times New Roman"/>
          <w:szCs w:val="24"/>
        </w:rPr>
      </w:pPr>
      <w:r w:rsidRPr="005D2D90">
        <w:rPr>
          <w:rFonts w:ascii="Times New Roman" w:hAnsi="Times New Roman" w:cs="Times New Roman"/>
          <w:szCs w:val="24"/>
        </w:rPr>
        <w:t xml:space="preserve">reprezentowanie zamawiającego na budowie przez sprawowanie kontroli zgodności jej realizacji z dokumentacją projektową, pozwoleniem na budowę,  przepisami oraz zasadami wiedzy technicznej, </w:t>
      </w:r>
    </w:p>
    <w:p w:rsidR="00FB7540" w:rsidRPr="005D2D90" w:rsidRDefault="005F173E" w:rsidP="00F502CA">
      <w:pPr>
        <w:numPr>
          <w:ilvl w:val="2"/>
          <w:numId w:val="5"/>
        </w:numPr>
        <w:spacing w:after="0" w:line="240" w:lineRule="auto"/>
        <w:ind w:left="765" w:hanging="338"/>
        <w:rPr>
          <w:rFonts w:ascii="Times New Roman" w:hAnsi="Times New Roman" w:cs="Times New Roman"/>
          <w:szCs w:val="24"/>
        </w:rPr>
      </w:pPr>
      <w:r w:rsidRPr="005D2D90">
        <w:rPr>
          <w:rFonts w:ascii="Times New Roman" w:hAnsi="Times New Roman" w:cs="Times New Roman"/>
          <w:szCs w:val="24"/>
        </w:rPr>
        <w:t xml:space="preserve">sprawdzanie jakości wykonywanych robót budowlanych i stosowania przy wykonywaniu tych robót wyrobów budowlanych i urządzeń zgodnych </w:t>
      </w:r>
      <w:r w:rsidR="000415F4" w:rsidRPr="005D2D90">
        <w:rPr>
          <w:rFonts w:ascii="Times New Roman" w:hAnsi="Times New Roman" w:cs="Times New Roman"/>
          <w:szCs w:val="24"/>
        </w:rPr>
        <w:br/>
      </w:r>
      <w:r w:rsidRPr="005D2D90">
        <w:rPr>
          <w:rFonts w:ascii="Times New Roman" w:hAnsi="Times New Roman" w:cs="Times New Roman"/>
          <w:szCs w:val="24"/>
        </w:rPr>
        <w:t xml:space="preserve">z wymaganiami specyfikacji technicznych wykonania i odbioru robót budowlanych, dokumentacji projektowej dla zadania inwestycyjnego, o którym mowa w ust. 1 oraz praktyki inżynierskiej,  </w:t>
      </w:r>
    </w:p>
    <w:p w:rsidR="00FB7540" w:rsidRPr="005D2D90" w:rsidRDefault="005F173E" w:rsidP="00F502CA">
      <w:pPr>
        <w:numPr>
          <w:ilvl w:val="2"/>
          <w:numId w:val="5"/>
        </w:numPr>
        <w:spacing w:after="0" w:line="240" w:lineRule="auto"/>
        <w:ind w:left="765" w:hanging="338"/>
        <w:rPr>
          <w:rFonts w:ascii="Times New Roman" w:hAnsi="Times New Roman" w:cs="Times New Roman"/>
          <w:szCs w:val="24"/>
        </w:rPr>
      </w:pPr>
      <w:r w:rsidRPr="005D2D90">
        <w:rPr>
          <w:rFonts w:ascii="Times New Roman" w:hAnsi="Times New Roman" w:cs="Times New Roman"/>
          <w:szCs w:val="24"/>
        </w:rPr>
        <w:t xml:space="preserve">sprawdzanie i odbiór robót budowlanych ulegających zakryciu lub zanikających, uczestniczenie w próbach i odbiorach technicznych instalacji, urządzeń technicznych </w:t>
      </w:r>
      <w:r w:rsidRPr="005D2D90">
        <w:rPr>
          <w:rFonts w:ascii="Times New Roman" w:hAnsi="Times New Roman" w:cs="Times New Roman"/>
          <w:szCs w:val="24"/>
        </w:rPr>
        <w:lastRenderedPageBreak/>
        <w:t xml:space="preserve">oraz przygotowanie i udział w czynnościach odbioru gotowego obiektu budowlanego i przekazywania go do użytkowania, </w:t>
      </w:r>
    </w:p>
    <w:p w:rsidR="00FB7540" w:rsidRPr="005D2D90" w:rsidRDefault="005F173E" w:rsidP="00F502CA">
      <w:pPr>
        <w:numPr>
          <w:ilvl w:val="2"/>
          <w:numId w:val="5"/>
        </w:numPr>
        <w:spacing w:after="0" w:line="240" w:lineRule="auto"/>
        <w:ind w:left="765" w:hanging="338"/>
        <w:rPr>
          <w:rFonts w:ascii="Times New Roman" w:hAnsi="Times New Roman" w:cs="Times New Roman"/>
          <w:szCs w:val="24"/>
        </w:rPr>
      </w:pPr>
      <w:r w:rsidRPr="005D2D90">
        <w:rPr>
          <w:rFonts w:ascii="Times New Roman" w:hAnsi="Times New Roman" w:cs="Times New Roman"/>
          <w:szCs w:val="24"/>
        </w:rPr>
        <w:t xml:space="preserve">potwierdzanie faktycznie wykonanych robót oraz usunięcia wad, </w:t>
      </w:r>
    </w:p>
    <w:p w:rsidR="00FB7540" w:rsidRPr="005D2D90" w:rsidRDefault="005F173E" w:rsidP="00F502CA">
      <w:pPr>
        <w:numPr>
          <w:ilvl w:val="2"/>
          <w:numId w:val="5"/>
        </w:numPr>
        <w:spacing w:after="0" w:line="240" w:lineRule="auto"/>
        <w:ind w:left="765" w:hanging="338"/>
        <w:rPr>
          <w:rFonts w:ascii="Times New Roman" w:hAnsi="Times New Roman" w:cs="Times New Roman"/>
          <w:szCs w:val="24"/>
        </w:rPr>
      </w:pPr>
      <w:r w:rsidRPr="005D2D90">
        <w:rPr>
          <w:rFonts w:ascii="Times New Roman" w:hAnsi="Times New Roman" w:cs="Times New Roman"/>
          <w:szCs w:val="24"/>
        </w:rPr>
        <w:t xml:space="preserve">kontrolowanie rozliczeń budowy.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Szczegółowy opis przedmiotu zamówienia oraz wymagania dotyczące warunków realizacji przedmiotu zamówienia zawierają projektowane postanowienia umowy  w sprawie zamówienia publicznego, które zostaną wprowadzone do treści tej umowy stanowiące </w:t>
      </w:r>
      <w:r w:rsidRPr="005D2D90">
        <w:rPr>
          <w:rFonts w:ascii="Times New Roman" w:hAnsi="Times New Roman" w:cs="Times New Roman"/>
          <w:b/>
          <w:szCs w:val="24"/>
        </w:rPr>
        <w:t>załącznik nr 1 do SWZ</w:t>
      </w:r>
      <w:r w:rsidRPr="005D2D90">
        <w:rPr>
          <w:rFonts w:ascii="Times New Roman" w:hAnsi="Times New Roman" w:cs="Times New Roman"/>
          <w:szCs w:val="24"/>
        </w:rPr>
        <w:t xml:space="preserve">.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Ze względu na charakter czynności wykonywanych przez osoby, które będą pełnić funkcję inspektora nadzoru, tj. osoby pełniące samodzielne funkcje techniczne w budownictwie w rozumieniu ustawy z dnia 7 lipca 1994 r. Prawo budowlane, zamawiający nie wymaga, aby w trakcie obowiązywania umowy osoby realizujące przedmiot zamówienia  były zatrudnione na podstawie umowy o pracę, zgodnie z art. 22 § 1 ustawy z dnia 26 czerwca 1974 r. Kodeks Pracy (Dz. U. z 2020 r. poz. 1320 ze zm.).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Zamawiający nie dopuszcza możliwości składania oferty wariantowej.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Zamawiający nie przewiduje udzielenia zamówień, o których mowa w art. 214  ust. 1 pkt 7 ustawy Prawo zamówień publicznych. </w:t>
      </w:r>
    </w:p>
    <w:p w:rsidR="00FB7540" w:rsidRPr="005D2D90" w:rsidRDefault="005F173E" w:rsidP="00932EBD">
      <w:pPr>
        <w:spacing w:after="0" w:line="240" w:lineRule="auto"/>
        <w:rPr>
          <w:rFonts w:ascii="Times New Roman" w:hAnsi="Times New Roman" w:cs="Times New Roman"/>
          <w:szCs w:val="24"/>
        </w:rPr>
      </w:pPr>
      <w:r w:rsidRPr="005D2D90">
        <w:rPr>
          <w:rFonts w:ascii="Times New Roman" w:hAnsi="Times New Roman" w:cs="Times New Roman"/>
          <w:b/>
          <w:szCs w:val="24"/>
        </w:rPr>
        <w:t>Podwykonawstwo.</w:t>
      </w:r>
      <w:r w:rsidRPr="005D2D90">
        <w:rPr>
          <w:rFonts w:ascii="Times New Roman" w:hAnsi="Times New Roman" w:cs="Times New Roman"/>
          <w:szCs w:val="24"/>
        </w:rPr>
        <w:t xml:space="preserve">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Zamawiający nie zastrzega obowiązku osobistego wykonania przez wykonawcę kluczowych części zamówienia.  </w:t>
      </w:r>
    </w:p>
    <w:p w:rsidR="00FB7540" w:rsidRPr="005D2D9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Wykonawca może powierzyć wykonanie części zamówienia podwykonawcy. </w:t>
      </w:r>
      <w:r w:rsidR="000415F4" w:rsidRPr="005D2D90">
        <w:rPr>
          <w:rFonts w:ascii="Times New Roman" w:hAnsi="Times New Roman" w:cs="Times New Roman"/>
          <w:szCs w:val="24"/>
        </w:rPr>
        <w:br/>
      </w:r>
      <w:r w:rsidRPr="005D2D90">
        <w:rPr>
          <w:rFonts w:ascii="Times New Roman" w:hAnsi="Times New Roman" w:cs="Times New Roman"/>
          <w:szCs w:val="24"/>
        </w:rPr>
        <w:t xml:space="preserve">W takim przypadku wykonawca zobowiązany jest do wskazania w ofercie części zamówienia (zakresu zamówienia), których wykonanie zamierza powierzyć podwykonawcom oraz podania nazw podwykonawców, jeżeli są już znani. Należy w tym celu wypełnić odpowiedni punkt formularza oferty, stanowiącego </w:t>
      </w:r>
      <w:r w:rsidRPr="005D2D90">
        <w:rPr>
          <w:rFonts w:ascii="Times New Roman" w:hAnsi="Times New Roman" w:cs="Times New Roman"/>
          <w:b/>
          <w:szCs w:val="24"/>
        </w:rPr>
        <w:t>załącznik nr 2 do SWZ</w:t>
      </w:r>
      <w:r w:rsidRPr="005D2D90">
        <w:rPr>
          <w:rFonts w:ascii="Times New Roman" w:hAnsi="Times New Roman" w:cs="Times New Roman"/>
          <w:szCs w:val="24"/>
        </w:rPr>
        <w:t xml:space="preserve">. W przypadku, gdy wykonawca nie zamierza wykonywać zamówienia przy udziale podwykonawców, należy wpisać </w:t>
      </w:r>
      <w:r w:rsidR="000415F4" w:rsidRPr="005D2D90">
        <w:rPr>
          <w:rFonts w:ascii="Times New Roman" w:hAnsi="Times New Roman" w:cs="Times New Roman"/>
          <w:szCs w:val="24"/>
        </w:rPr>
        <w:br/>
      </w:r>
      <w:r w:rsidRPr="005D2D90">
        <w:rPr>
          <w:rFonts w:ascii="Times New Roman" w:hAnsi="Times New Roman" w:cs="Times New Roman"/>
          <w:szCs w:val="24"/>
        </w:rPr>
        <w:t xml:space="preserve">w formularzu „nie dotyczy” lub inne podobne sformułowanie. Jeżeli wykonawca zostawi ten punkt niewypełniony (puste pole), zamawiający uzna, </w:t>
      </w:r>
      <w:r w:rsidR="000415F4" w:rsidRPr="005D2D90">
        <w:rPr>
          <w:rFonts w:ascii="Times New Roman" w:hAnsi="Times New Roman" w:cs="Times New Roman"/>
          <w:szCs w:val="24"/>
        </w:rPr>
        <w:br/>
      </w:r>
      <w:r w:rsidRPr="005D2D90">
        <w:rPr>
          <w:rFonts w:ascii="Times New Roman" w:hAnsi="Times New Roman" w:cs="Times New Roman"/>
          <w:szCs w:val="24"/>
        </w:rPr>
        <w:t xml:space="preserve">iż zamówienie zostanie wykonane siłami własnymi, tj. bez udziału podwykonawców. </w:t>
      </w:r>
    </w:p>
    <w:p w:rsidR="00FB7540" w:rsidRDefault="005F173E" w:rsidP="00F502CA">
      <w:pPr>
        <w:numPr>
          <w:ilvl w:val="0"/>
          <w:numId w:val="4"/>
        </w:numPr>
        <w:spacing w:after="0" w:line="240" w:lineRule="auto"/>
        <w:ind w:hanging="766"/>
        <w:rPr>
          <w:rFonts w:ascii="Times New Roman" w:hAnsi="Times New Roman" w:cs="Times New Roman"/>
          <w:szCs w:val="24"/>
        </w:rPr>
      </w:pPr>
      <w:r w:rsidRPr="005D2D90">
        <w:rPr>
          <w:rFonts w:ascii="Times New Roman" w:hAnsi="Times New Roman" w:cs="Times New Roman"/>
          <w:szCs w:val="24"/>
        </w:rPr>
        <w:t xml:space="preserve">Każdy podwykonawca nie może podlegać wykluczeniu z postępowania na podstawie art. 108 ust. 1 ustawy Prawo zamówień publicznych. </w:t>
      </w:r>
    </w:p>
    <w:p w:rsidR="00932EBD" w:rsidRPr="005D2D90" w:rsidRDefault="00932EBD" w:rsidP="001B6010">
      <w:pPr>
        <w:spacing w:after="0" w:line="240" w:lineRule="auto"/>
        <w:ind w:left="766" w:firstLine="0"/>
        <w:rPr>
          <w:rFonts w:ascii="Times New Roman" w:hAnsi="Times New Roman" w:cs="Times New Roman"/>
          <w:szCs w:val="24"/>
        </w:rPr>
      </w:pPr>
    </w:p>
    <w:p w:rsidR="00FB7540" w:rsidRPr="005D2D90" w:rsidRDefault="005F173E" w:rsidP="00F502CA">
      <w:pPr>
        <w:pStyle w:val="Nagwek1"/>
        <w:spacing w:after="0" w:line="240" w:lineRule="auto"/>
        <w:ind w:left="10" w:right="5"/>
        <w:rPr>
          <w:rFonts w:ascii="Times New Roman" w:hAnsi="Times New Roman" w:cs="Times New Roman"/>
          <w:szCs w:val="24"/>
        </w:rPr>
      </w:pPr>
      <w:r w:rsidRPr="005D2D90">
        <w:rPr>
          <w:rFonts w:ascii="Times New Roman" w:hAnsi="Times New Roman" w:cs="Times New Roman"/>
          <w:szCs w:val="24"/>
        </w:rPr>
        <w:t xml:space="preserve">Rozdział 6 </w:t>
      </w:r>
    </w:p>
    <w:p w:rsidR="00FB7540" w:rsidRPr="005D2D90" w:rsidRDefault="005F173E" w:rsidP="00F502CA">
      <w:pPr>
        <w:spacing w:after="0" w:line="240" w:lineRule="auto"/>
        <w:ind w:left="10" w:right="6" w:hanging="10"/>
        <w:jc w:val="center"/>
        <w:rPr>
          <w:rFonts w:ascii="Times New Roman" w:hAnsi="Times New Roman" w:cs="Times New Roman"/>
          <w:szCs w:val="24"/>
        </w:rPr>
      </w:pPr>
      <w:r w:rsidRPr="005D2D90">
        <w:rPr>
          <w:rFonts w:ascii="Times New Roman" w:hAnsi="Times New Roman" w:cs="Times New Roman"/>
          <w:b/>
          <w:szCs w:val="24"/>
        </w:rPr>
        <w:t>Termin wykonania zamówienia.</w:t>
      </w:r>
      <w:r w:rsidRPr="005D2D90">
        <w:rPr>
          <w:rFonts w:ascii="Times New Roman" w:hAnsi="Times New Roman" w:cs="Times New Roman"/>
          <w:szCs w:val="24"/>
        </w:rPr>
        <w:t xml:space="preserve"> </w:t>
      </w:r>
    </w:p>
    <w:p w:rsidR="00FB7540" w:rsidRPr="005D2D90" w:rsidRDefault="005F173E" w:rsidP="00F502CA">
      <w:pPr>
        <w:numPr>
          <w:ilvl w:val="0"/>
          <w:numId w:val="7"/>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Termin wykonania zamówienia: </w:t>
      </w:r>
      <w:r w:rsidRPr="005D2D90">
        <w:rPr>
          <w:rFonts w:ascii="Times New Roman" w:hAnsi="Times New Roman" w:cs="Times New Roman"/>
          <w:b/>
          <w:szCs w:val="24"/>
        </w:rPr>
        <w:t xml:space="preserve"> </w:t>
      </w:r>
    </w:p>
    <w:p w:rsidR="00FB7540" w:rsidRPr="005D2D90" w:rsidRDefault="005F173E" w:rsidP="00F502CA">
      <w:pPr>
        <w:spacing w:after="0" w:line="240" w:lineRule="auto"/>
        <w:ind w:left="705" w:hanging="720"/>
        <w:rPr>
          <w:rFonts w:ascii="Times New Roman" w:hAnsi="Times New Roman" w:cs="Times New Roman"/>
          <w:szCs w:val="24"/>
        </w:rPr>
      </w:pPr>
      <w:r w:rsidRPr="005D2D90">
        <w:rPr>
          <w:rFonts w:ascii="Times New Roman" w:hAnsi="Times New Roman" w:cs="Times New Roman"/>
          <w:szCs w:val="24"/>
        </w:rPr>
        <w:t>1.1.</w:t>
      </w:r>
      <w:r w:rsidRPr="005D2D90">
        <w:rPr>
          <w:rFonts w:ascii="Times New Roman" w:eastAsia="Arial" w:hAnsi="Times New Roman" w:cs="Times New Roman"/>
          <w:szCs w:val="24"/>
        </w:rPr>
        <w:t xml:space="preserve"> </w:t>
      </w:r>
      <w:r w:rsidR="00531D3B" w:rsidRPr="005D2D90">
        <w:rPr>
          <w:rFonts w:ascii="Times New Roman" w:hAnsi="Times New Roman" w:cs="Times New Roman"/>
          <w:szCs w:val="24"/>
        </w:rPr>
        <w:t>O</w:t>
      </w:r>
      <w:r w:rsidRPr="005D2D90">
        <w:rPr>
          <w:rFonts w:ascii="Times New Roman" w:hAnsi="Times New Roman" w:cs="Times New Roman"/>
          <w:szCs w:val="24"/>
        </w:rPr>
        <w:t>d dnia podpisania umowy do dnia odbioru końcowego oraz rozliczenia wynagrodzenia wykona</w:t>
      </w:r>
      <w:r w:rsidR="00D420C3" w:rsidRPr="005D2D90">
        <w:rPr>
          <w:rFonts w:ascii="Times New Roman" w:hAnsi="Times New Roman" w:cs="Times New Roman"/>
          <w:szCs w:val="24"/>
        </w:rPr>
        <w:t xml:space="preserve">wcy zadania inwestycyjnego p.n. Modernizacja Stacji Uzdatniania Wody w Czyżówce </w:t>
      </w:r>
      <w:r w:rsidRPr="005D2D90">
        <w:rPr>
          <w:rFonts w:ascii="Times New Roman" w:hAnsi="Times New Roman" w:cs="Times New Roman"/>
          <w:szCs w:val="24"/>
        </w:rPr>
        <w:t xml:space="preserve"> tj. </w:t>
      </w:r>
      <w:r w:rsidR="00D420C3" w:rsidRPr="005D2D90">
        <w:rPr>
          <w:rFonts w:ascii="Times New Roman" w:hAnsi="Times New Roman" w:cs="Times New Roman"/>
          <w:b/>
          <w:szCs w:val="24"/>
        </w:rPr>
        <w:t>13</w:t>
      </w:r>
      <w:r w:rsidRPr="005D2D90">
        <w:rPr>
          <w:rFonts w:ascii="Times New Roman" w:hAnsi="Times New Roman" w:cs="Times New Roman"/>
          <w:b/>
          <w:szCs w:val="24"/>
        </w:rPr>
        <w:t xml:space="preserve"> miesięcy. </w:t>
      </w:r>
    </w:p>
    <w:p w:rsidR="00FB7540" w:rsidRPr="00C74093" w:rsidRDefault="005F173E" w:rsidP="00C74093">
      <w:pPr>
        <w:numPr>
          <w:ilvl w:val="1"/>
          <w:numId w:val="7"/>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Planowany termin podpisania umowy z wyk</w:t>
      </w:r>
      <w:r w:rsidR="00C74093">
        <w:rPr>
          <w:rFonts w:ascii="Times New Roman" w:hAnsi="Times New Roman" w:cs="Times New Roman"/>
          <w:szCs w:val="24"/>
        </w:rPr>
        <w:t xml:space="preserve">onawcą robót budowlanych </w:t>
      </w:r>
      <w:r w:rsidR="005D2D90" w:rsidRPr="00C74093">
        <w:rPr>
          <w:rFonts w:ascii="Times New Roman" w:hAnsi="Times New Roman" w:cs="Times New Roman"/>
          <w:szCs w:val="24"/>
        </w:rPr>
        <w:t>lipiec  2022</w:t>
      </w:r>
      <w:r w:rsidRPr="00C74093">
        <w:rPr>
          <w:rFonts w:ascii="Times New Roman" w:hAnsi="Times New Roman" w:cs="Times New Roman"/>
          <w:szCs w:val="24"/>
        </w:rPr>
        <w:t>r.</w:t>
      </w:r>
      <w:r w:rsidRPr="00C74093">
        <w:rPr>
          <w:rFonts w:ascii="Times New Roman" w:hAnsi="Times New Roman" w:cs="Times New Roman"/>
          <w:b/>
          <w:szCs w:val="24"/>
        </w:rPr>
        <w:t xml:space="preserve"> </w:t>
      </w:r>
      <w:r w:rsidR="005D2D90" w:rsidRPr="00C74093">
        <w:rPr>
          <w:rFonts w:ascii="Times New Roman" w:hAnsi="Times New Roman" w:cs="Times New Roman"/>
          <w:b/>
          <w:szCs w:val="24"/>
        </w:rPr>
        <w:br/>
      </w:r>
    </w:p>
    <w:p w:rsidR="00FB7540" w:rsidRPr="005D2D90" w:rsidRDefault="005F173E" w:rsidP="00F502CA">
      <w:pPr>
        <w:pStyle w:val="Nagwek1"/>
        <w:spacing w:after="0" w:line="240" w:lineRule="auto"/>
        <w:ind w:left="10" w:right="5"/>
        <w:rPr>
          <w:rFonts w:ascii="Times New Roman" w:hAnsi="Times New Roman" w:cs="Times New Roman"/>
          <w:szCs w:val="24"/>
        </w:rPr>
      </w:pPr>
      <w:r w:rsidRPr="005D2D90">
        <w:rPr>
          <w:rFonts w:ascii="Times New Roman" w:hAnsi="Times New Roman" w:cs="Times New Roman"/>
          <w:szCs w:val="24"/>
        </w:rPr>
        <w:t xml:space="preserve">Rozdział 7 </w:t>
      </w:r>
    </w:p>
    <w:p w:rsidR="00FB7540" w:rsidRPr="005D2D90" w:rsidRDefault="005F173E" w:rsidP="00F502CA">
      <w:pPr>
        <w:spacing w:after="0" w:line="240" w:lineRule="auto"/>
        <w:ind w:left="3843" w:hanging="3099"/>
        <w:rPr>
          <w:rFonts w:ascii="Times New Roman" w:hAnsi="Times New Roman" w:cs="Times New Roman"/>
          <w:szCs w:val="24"/>
        </w:rPr>
      </w:pPr>
      <w:r w:rsidRPr="005D2D90">
        <w:rPr>
          <w:rFonts w:ascii="Times New Roman" w:hAnsi="Times New Roman" w:cs="Times New Roman"/>
          <w:b/>
          <w:szCs w:val="24"/>
        </w:rPr>
        <w:t>Podstawy wykluczenia z postępowania o udzielenie zamówienia publicznego.</w:t>
      </w:r>
      <w:r w:rsidRPr="005D2D90">
        <w:rPr>
          <w:rFonts w:ascii="Times New Roman" w:hAnsi="Times New Roman" w:cs="Times New Roman"/>
          <w:szCs w:val="24"/>
        </w:rPr>
        <w:t xml:space="preserve"> </w:t>
      </w:r>
    </w:p>
    <w:p w:rsidR="00FB7540" w:rsidRPr="005D2D90" w:rsidRDefault="005F173E" w:rsidP="00F502CA">
      <w:pPr>
        <w:numPr>
          <w:ilvl w:val="0"/>
          <w:numId w:val="8"/>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O udzielenie zamówienia może ubiegać się wykonawca, który nie podlega wykluczeniu z postępowania na podstawie art. 108 ust. 1 ustawy Prawo zamówień publicznych. </w:t>
      </w:r>
    </w:p>
    <w:p w:rsidR="00FB7540" w:rsidRPr="005D2D90" w:rsidRDefault="005F173E" w:rsidP="00F502CA">
      <w:pPr>
        <w:numPr>
          <w:ilvl w:val="0"/>
          <w:numId w:val="8"/>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Na podstawie art. 108 ust. 1 ustawy Prawo zamówień publicznych, z postępowania o udzielenie zamówienia wyklucza się wykonawcę; </w:t>
      </w:r>
    </w:p>
    <w:p w:rsidR="00FB7540" w:rsidRPr="005D2D90" w:rsidRDefault="005F173E" w:rsidP="00F502CA">
      <w:pPr>
        <w:spacing w:after="0" w:line="240" w:lineRule="auto"/>
        <w:ind w:left="360" w:firstLine="0"/>
        <w:rPr>
          <w:rFonts w:ascii="Times New Roman" w:hAnsi="Times New Roman" w:cs="Times New Roman"/>
          <w:szCs w:val="24"/>
        </w:rPr>
      </w:pPr>
      <w:r w:rsidRPr="005D2D90">
        <w:rPr>
          <w:rFonts w:ascii="Times New Roman" w:hAnsi="Times New Roman" w:cs="Times New Roman"/>
          <w:szCs w:val="24"/>
        </w:rPr>
        <w:t>1)</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będącego osobą fizyczną, którego prawomocnie skazano za przestępstwo: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lastRenderedPageBreak/>
        <w:t xml:space="preserve">udziału w zorganizowanej grupie przestępczej albo związku mającym na celu popełnienie przestępstwa lub przestępstwa skarbowego, o którym mowa </w:t>
      </w:r>
      <w:r w:rsidR="00376577" w:rsidRPr="005D2D90">
        <w:rPr>
          <w:rFonts w:ascii="Times New Roman" w:hAnsi="Times New Roman" w:cs="Times New Roman"/>
          <w:szCs w:val="24"/>
        </w:rPr>
        <w:br/>
      </w:r>
      <w:r w:rsidRPr="005D2D90">
        <w:rPr>
          <w:rFonts w:ascii="Times New Roman" w:hAnsi="Times New Roman" w:cs="Times New Roman"/>
          <w:szCs w:val="24"/>
        </w:rPr>
        <w:t xml:space="preserve">w art. 258 Kodeksu karnego,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handlu ludźmi, o którym mowa w art. 189a Kodeksu karnego,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o którym mowa w art. 228-230a, art. 250a Kodeksu karnego lub w art. 46 lub art. 48 ustawy z dnia 25 czerwca 2010 r. o sporcie,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finansowania przestępstwa o charakterze terrorystycznym, o którym mowa </w:t>
      </w:r>
      <w:r w:rsidR="00376577" w:rsidRPr="005D2D90">
        <w:rPr>
          <w:rFonts w:ascii="Times New Roman" w:hAnsi="Times New Roman" w:cs="Times New Roman"/>
          <w:szCs w:val="24"/>
        </w:rPr>
        <w:br/>
      </w:r>
      <w:r w:rsidRPr="005D2D90">
        <w:rPr>
          <w:rFonts w:ascii="Times New Roman" w:hAnsi="Times New Roman" w:cs="Times New Roman"/>
          <w:szCs w:val="24"/>
        </w:rPr>
        <w:t xml:space="preserve">w art. 165a Kodeksu karnego lub przestępstwo udaremniania lub utrudniania stwierdzenia przestępnego pochodzenia pieniędzy lub ukrywania ich pochodzenia, o którym mowa w </w:t>
      </w:r>
      <w:hyperlink r:id="rId25" w:anchor="/document/16798683">
        <w:r w:rsidRPr="005D2D90">
          <w:rPr>
            <w:rFonts w:ascii="Times New Roman" w:hAnsi="Times New Roman" w:cs="Times New Roman"/>
            <w:szCs w:val="24"/>
          </w:rPr>
          <w:t>art. 299</w:t>
        </w:r>
      </w:hyperlink>
      <w:hyperlink r:id="rId26" w:anchor="/document/16798683">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Kodeksu karnego,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o charakterze terrorystycznym, o którym mowa w </w:t>
      </w:r>
      <w:hyperlink r:id="rId27" w:anchor="/document/16798683">
        <w:r w:rsidRPr="005D2D90">
          <w:rPr>
            <w:rFonts w:ascii="Times New Roman" w:hAnsi="Times New Roman" w:cs="Times New Roman"/>
            <w:szCs w:val="24"/>
          </w:rPr>
          <w:t>art.</w:t>
        </w:r>
      </w:hyperlink>
      <w:hyperlink r:id="rId28" w:anchor="/document/16798683">
        <w:r w:rsidRPr="005D2D90">
          <w:rPr>
            <w:rFonts w:ascii="Times New Roman" w:hAnsi="Times New Roman" w:cs="Times New Roman"/>
            <w:szCs w:val="24"/>
          </w:rPr>
          <w:t xml:space="preserve"> </w:t>
        </w:r>
      </w:hyperlink>
      <w:hyperlink r:id="rId29" w:anchor="/document/16798683">
        <w:r w:rsidRPr="005D2D90">
          <w:rPr>
            <w:rFonts w:ascii="Times New Roman" w:hAnsi="Times New Roman" w:cs="Times New Roman"/>
            <w:szCs w:val="24"/>
          </w:rPr>
          <w:t>115 § 20</w:t>
        </w:r>
      </w:hyperlink>
      <w:hyperlink r:id="rId30" w:anchor="/document/16798683">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Kodeksu karnego, lub mające na celu popełnienie tego przestępstwa, </w:t>
      </w:r>
    </w:p>
    <w:p w:rsidR="00FB7540" w:rsidRPr="005D2D90" w:rsidRDefault="005F173E" w:rsidP="005D2D90">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powierzenia wykonywania pracy małoletniemu cudzoziemcowi, o którym mowa w </w:t>
      </w:r>
      <w:hyperlink r:id="rId31" w:anchor="/document/17896506">
        <w:r w:rsidRPr="005D2D90">
          <w:rPr>
            <w:rFonts w:ascii="Times New Roman" w:hAnsi="Times New Roman" w:cs="Times New Roman"/>
            <w:szCs w:val="24"/>
          </w:rPr>
          <w:t>art. 9 ust. 2</w:t>
        </w:r>
      </w:hyperlink>
      <w:hyperlink r:id="rId32" w:anchor="/document/17896506">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z dnia 15 czerwca 2012 r. o skutkach powierzania wykonywania pracy cudzoziemcom przebywającym wbrew przepisom na terytorium Rzeczypospolitej Polskiej (Dz. U. z 2021 r. poz. 1745),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przeciwko obrotowi gospodarczemu, o których mowa w </w:t>
      </w:r>
      <w:hyperlink r:id="rId33" w:anchor="/document/16798683">
        <w:r w:rsidRPr="005D2D90">
          <w:rPr>
            <w:rFonts w:ascii="Times New Roman" w:hAnsi="Times New Roman" w:cs="Times New Roman"/>
            <w:szCs w:val="24"/>
          </w:rPr>
          <w:t>art. 296</w:t>
        </w:r>
      </w:hyperlink>
      <w:hyperlink r:id="rId34" w:anchor="/document/16798683">
        <w:r w:rsidRPr="005D2D90">
          <w:rPr>
            <w:rFonts w:ascii="Times New Roman" w:hAnsi="Times New Roman" w:cs="Times New Roman"/>
            <w:szCs w:val="24"/>
          </w:rPr>
          <w:t>-</w:t>
        </w:r>
      </w:hyperlink>
      <w:hyperlink r:id="rId35" w:anchor="/document/16798683">
        <w:r w:rsidRPr="005D2D90">
          <w:rPr>
            <w:rFonts w:ascii="Times New Roman" w:hAnsi="Times New Roman" w:cs="Times New Roman"/>
            <w:szCs w:val="24"/>
          </w:rPr>
          <w:t>307</w:t>
        </w:r>
      </w:hyperlink>
      <w:hyperlink r:id="rId36" w:anchor="/document/16798683">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Kodeksu karnego, przestępstwo oszustwa, o którym mowa w </w:t>
      </w:r>
      <w:hyperlink r:id="rId37" w:anchor="/document/16798683">
        <w:r w:rsidRPr="005D2D90">
          <w:rPr>
            <w:rFonts w:ascii="Times New Roman" w:hAnsi="Times New Roman" w:cs="Times New Roman"/>
            <w:szCs w:val="24"/>
          </w:rPr>
          <w:t>art. 286</w:t>
        </w:r>
      </w:hyperlink>
      <w:hyperlink r:id="rId38" w:anchor="/document/16798683">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Kodeksu karnego, przestępstwo przeciwko wiarygodności dokumentów, </w:t>
      </w:r>
      <w:r w:rsidR="00376577" w:rsidRPr="005D2D90">
        <w:rPr>
          <w:rFonts w:ascii="Times New Roman" w:hAnsi="Times New Roman" w:cs="Times New Roman"/>
          <w:szCs w:val="24"/>
        </w:rPr>
        <w:br/>
      </w:r>
      <w:r w:rsidRPr="005D2D90">
        <w:rPr>
          <w:rFonts w:ascii="Times New Roman" w:hAnsi="Times New Roman" w:cs="Times New Roman"/>
          <w:szCs w:val="24"/>
        </w:rPr>
        <w:t xml:space="preserve">o których mowa w </w:t>
      </w:r>
      <w:hyperlink r:id="rId39" w:anchor="/document/16798683">
        <w:r w:rsidRPr="005D2D90">
          <w:rPr>
            <w:rFonts w:ascii="Times New Roman" w:hAnsi="Times New Roman" w:cs="Times New Roman"/>
            <w:szCs w:val="24"/>
          </w:rPr>
          <w:t>art. 270</w:t>
        </w:r>
      </w:hyperlink>
      <w:hyperlink r:id="rId40" w:anchor="/document/16798683">
        <w:r w:rsidRPr="005D2D90">
          <w:rPr>
            <w:rFonts w:ascii="Times New Roman" w:hAnsi="Times New Roman" w:cs="Times New Roman"/>
            <w:szCs w:val="24"/>
          </w:rPr>
          <w:t>-</w:t>
        </w:r>
      </w:hyperlink>
      <w:hyperlink r:id="rId41" w:anchor="/document/16798683">
        <w:r w:rsidRPr="005D2D90">
          <w:rPr>
            <w:rFonts w:ascii="Times New Roman" w:hAnsi="Times New Roman" w:cs="Times New Roman"/>
            <w:szCs w:val="24"/>
          </w:rPr>
          <w:t>277d</w:t>
        </w:r>
      </w:hyperlink>
      <w:hyperlink r:id="rId42" w:anchor="/document/16798683">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Kodeksu karnego, lub przestępstwo skarbowe, </w:t>
      </w:r>
    </w:p>
    <w:p w:rsidR="00FB7540" w:rsidRPr="005D2D90" w:rsidRDefault="005F173E" w:rsidP="00F502CA">
      <w:pPr>
        <w:numPr>
          <w:ilvl w:val="1"/>
          <w:numId w:val="9"/>
        </w:numPr>
        <w:spacing w:after="0" w:line="240" w:lineRule="auto"/>
        <w:ind w:hanging="286"/>
        <w:rPr>
          <w:rFonts w:ascii="Times New Roman" w:hAnsi="Times New Roman" w:cs="Times New Roman"/>
          <w:szCs w:val="24"/>
        </w:rPr>
      </w:pPr>
      <w:r w:rsidRPr="005D2D90">
        <w:rPr>
          <w:rFonts w:ascii="Times New Roman" w:hAnsi="Times New Roman" w:cs="Times New Roman"/>
          <w:szCs w:val="24"/>
        </w:rPr>
        <w:t xml:space="preserve">o którym mowa w art. 9 ust. 1 i 3 lub art. 10 ustawy z dnia 15 czerwca 2012 </w:t>
      </w:r>
    </w:p>
    <w:p w:rsidR="00FB7540" w:rsidRPr="005D2D90" w:rsidRDefault="005F173E" w:rsidP="00F502CA">
      <w:pPr>
        <w:spacing w:after="0" w:line="240" w:lineRule="auto"/>
        <w:ind w:left="994" w:firstLine="0"/>
        <w:rPr>
          <w:rFonts w:ascii="Times New Roman" w:hAnsi="Times New Roman" w:cs="Times New Roman"/>
          <w:szCs w:val="24"/>
        </w:rPr>
      </w:pPr>
      <w:r w:rsidRPr="005D2D90">
        <w:rPr>
          <w:rFonts w:ascii="Times New Roman" w:hAnsi="Times New Roman" w:cs="Times New Roman"/>
          <w:szCs w:val="24"/>
        </w:rPr>
        <w:t xml:space="preserve">r. o skutkach powierzania wykonywania pracy cudzoziemcom przebywającym wbrew przepisom na terytorium Rzeczypospolitej Polskiej </w:t>
      </w:r>
    </w:p>
    <w:p w:rsidR="00FB7540" w:rsidRPr="005D2D90" w:rsidRDefault="005F173E" w:rsidP="00F502CA">
      <w:pPr>
        <w:spacing w:after="0" w:line="240" w:lineRule="auto"/>
        <w:ind w:left="720" w:firstLine="0"/>
        <w:rPr>
          <w:rFonts w:ascii="Times New Roman" w:hAnsi="Times New Roman" w:cs="Times New Roman"/>
          <w:szCs w:val="24"/>
        </w:rPr>
      </w:pPr>
      <w:r w:rsidRPr="005D2D90">
        <w:rPr>
          <w:rFonts w:ascii="Times New Roman" w:hAnsi="Times New Roman" w:cs="Times New Roman"/>
          <w:szCs w:val="24"/>
        </w:rPr>
        <w:t xml:space="preserve">- lub za odpowiedni czyn zabroniony określony w przepisach prawa obcego; </w:t>
      </w:r>
    </w:p>
    <w:p w:rsidR="00FB7540" w:rsidRPr="005D2D90" w:rsidRDefault="005F173E" w:rsidP="00F502CA">
      <w:pPr>
        <w:numPr>
          <w:ilvl w:val="0"/>
          <w:numId w:val="10"/>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jeżeli urzędującego członka jego organu zarządzającego lub nadzorczego, wspólnika spółki w spółce jawnej lub partnerskiej albo komplementariusza </w:t>
      </w:r>
      <w:r w:rsidR="00376577" w:rsidRPr="005D2D90">
        <w:rPr>
          <w:rFonts w:ascii="Times New Roman" w:hAnsi="Times New Roman" w:cs="Times New Roman"/>
          <w:szCs w:val="24"/>
        </w:rPr>
        <w:br/>
      </w:r>
      <w:r w:rsidRPr="005D2D90">
        <w:rPr>
          <w:rFonts w:ascii="Times New Roman" w:hAnsi="Times New Roman" w:cs="Times New Roman"/>
          <w:szCs w:val="24"/>
        </w:rPr>
        <w:t xml:space="preserve">w spółce komandytowej lub komandytowo-akcyjnej lub prokurenta prawomocnie skazano za przestępstwo, o którym mowa w pkt 1; </w:t>
      </w:r>
    </w:p>
    <w:p w:rsidR="00FB7540" w:rsidRPr="005D2D90" w:rsidRDefault="005F173E" w:rsidP="00F502CA">
      <w:pPr>
        <w:numPr>
          <w:ilvl w:val="0"/>
          <w:numId w:val="10"/>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376577" w:rsidRPr="005D2D90">
        <w:rPr>
          <w:rFonts w:ascii="Times New Roman" w:hAnsi="Times New Roman" w:cs="Times New Roman"/>
          <w:szCs w:val="24"/>
        </w:rPr>
        <w:br/>
      </w:r>
      <w:r w:rsidRPr="005D2D90">
        <w:rPr>
          <w:rFonts w:ascii="Times New Roman" w:hAnsi="Times New Roman" w:cs="Times New Roman"/>
          <w:szCs w:val="24"/>
        </w:rPr>
        <w:t xml:space="preserve">w postępowaniu albo przed upływem terminu składania ofert dokonał płatności należnych podatków, opłat lub składek na ubezpieczenie społeczne lub zdrowotne wraz z odsetkami lub grzywnami lub zawarł wiążące porozumienie </w:t>
      </w:r>
      <w:r w:rsidR="00376577" w:rsidRPr="005D2D90">
        <w:rPr>
          <w:rFonts w:ascii="Times New Roman" w:hAnsi="Times New Roman" w:cs="Times New Roman"/>
          <w:szCs w:val="24"/>
        </w:rPr>
        <w:br/>
      </w:r>
      <w:r w:rsidRPr="005D2D90">
        <w:rPr>
          <w:rFonts w:ascii="Times New Roman" w:hAnsi="Times New Roman" w:cs="Times New Roman"/>
          <w:szCs w:val="24"/>
        </w:rPr>
        <w:t xml:space="preserve">w sprawie spłaty tych należności; </w:t>
      </w:r>
    </w:p>
    <w:p w:rsidR="00FB7540" w:rsidRPr="005D2D90" w:rsidRDefault="005F173E" w:rsidP="00F502CA">
      <w:pPr>
        <w:numPr>
          <w:ilvl w:val="0"/>
          <w:numId w:val="10"/>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wobec którego prawomocnie orzeczono zakaz ubiegania się o zamówienia publiczne; </w:t>
      </w:r>
    </w:p>
    <w:p w:rsidR="00FB7540" w:rsidRPr="005D2D90" w:rsidRDefault="005F173E" w:rsidP="00F502CA">
      <w:pPr>
        <w:numPr>
          <w:ilvl w:val="0"/>
          <w:numId w:val="10"/>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3" w:anchor="/document/17337528">
        <w:r w:rsidRPr="005D2D90">
          <w:rPr>
            <w:rFonts w:ascii="Times New Roman" w:hAnsi="Times New Roman" w:cs="Times New Roman"/>
            <w:szCs w:val="24"/>
          </w:rPr>
          <w:t>ustawy</w:t>
        </w:r>
      </w:hyperlink>
      <w:hyperlink r:id="rId44" w:anchor="/document/17337528">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z dnia 16 lutego 2007 r. o ochronie konkurencji i konsumentów, złożyli odrębne oferty, oferty częściowe lub wnioski o dopuszczenie do udziału w postępowaniu, chyba że wykażą, że przygotowali te oferty lub wnioski niezależnie od siebie; </w:t>
      </w:r>
    </w:p>
    <w:p w:rsidR="00FB7540" w:rsidRPr="005D2D90" w:rsidRDefault="005F173E" w:rsidP="00F502CA">
      <w:pPr>
        <w:numPr>
          <w:ilvl w:val="0"/>
          <w:numId w:val="10"/>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jeżeli, w przypadkach, o których mowa w art. 85 ust. 1, doszło do zakłócenia konkurencji wynikającego z wcześniejszego zaangażowania tego wykonawcy lub podmiotu, który należy z wykonawcą do tej samej grupy kapitałowej </w:t>
      </w:r>
      <w:r w:rsidR="00376577" w:rsidRPr="005D2D90">
        <w:rPr>
          <w:rFonts w:ascii="Times New Roman" w:hAnsi="Times New Roman" w:cs="Times New Roman"/>
          <w:szCs w:val="24"/>
        </w:rPr>
        <w:br/>
      </w:r>
      <w:r w:rsidRPr="005D2D90">
        <w:rPr>
          <w:rFonts w:ascii="Times New Roman" w:hAnsi="Times New Roman" w:cs="Times New Roman"/>
          <w:szCs w:val="24"/>
        </w:rPr>
        <w:t xml:space="preserve">w rozumieniu </w:t>
      </w:r>
      <w:hyperlink r:id="rId45" w:anchor="/document/17337528">
        <w:r w:rsidRPr="005D2D90">
          <w:rPr>
            <w:rFonts w:ascii="Times New Roman" w:hAnsi="Times New Roman" w:cs="Times New Roman"/>
            <w:szCs w:val="24"/>
          </w:rPr>
          <w:t>ustawy</w:t>
        </w:r>
      </w:hyperlink>
      <w:hyperlink r:id="rId46" w:anchor="/document/17337528">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z dnia 16 lutego 2007 r. o ochronie konkurencji </w:t>
      </w:r>
      <w:r w:rsidR="00376577" w:rsidRPr="005D2D90">
        <w:rPr>
          <w:rFonts w:ascii="Times New Roman" w:hAnsi="Times New Roman" w:cs="Times New Roman"/>
          <w:szCs w:val="24"/>
        </w:rPr>
        <w:br/>
      </w:r>
      <w:r w:rsidRPr="005D2D90">
        <w:rPr>
          <w:rFonts w:ascii="Times New Roman" w:hAnsi="Times New Roman" w:cs="Times New Roman"/>
          <w:szCs w:val="24"/>
        </w:rPr>
        <w:t xml:space="preserve">i konsumentów, chyba że spowodowane tym zakłócenie konkurencji może być wyeliminowane w inny sposób niż przez wykluczenie wykonawcy z udziału </w:t>
      </w:r>
      <w:r w:rsidR="00376577" w:rsidRPr="005D2D90">
        <w:rPr>
          <w:rFonts w:ascii="Times New Roman" w:hAnsi="Times New Roman" w:cs="Times New Roman"/>
          <w:szCs w:val="24"/>
        </w:rPr>
        <w:br/>
      </w:r>
      <w:r w:rsidRPr="005D2D90">
        <w:rPr>
          <w:rFonts w:ascii="Times New Roman" w:hAnsi="Times New Roman" w:cs="Times New Roman"/>
          <w:szCs w:val="24"/>
        </w:rPr>
        <w:t xml:space="preserve">w postępowaniu o udzielenie zamówienia. </w:t>
      </w:r>
    </w:p>
    <w:p w:rsidR="00FB7540" w:rsidRPr="005D2D90" w:rsidRDefault="005F173E" w:rsidP="00F502CA">
      <w:pPr>
        <w:numPr>
          <w:ilvl w:val="0"/>
          <w:numId w:val="1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lastRenderedPageBreak/>
        <w:t xml:space="preserve">Wykonawca nie podlega wykluczeniu w okolicznościach określonych w art. 108 ust. 1 pkt 1, 2 i 5 ustawy Prawo zamówień publicznych, jeżeli udowodni zamawiającemu, że spełnił łącznie następujące przesłanki: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naprawił lub zobowiązał się do naprawienia szkody wyrządzonej przestępstwem, wykroczeniem lub swoim nieprawidłowym postępowaniem,</w:t>
      </w:r>
      <w:r w:rsidR="00376577" w:rsidRPr="005D2D90">
        <w:rPr>
          <w:rFonts w:ascii="Times New Roman" w:hAnsi="Times New Roman" w:cs="Times New Roman"/>
          <w:szCs w:val="24"/>
        </w:rPr>
        <w:br/>
      </w:r>
      <w:r w:rsidRPr="005D2D90">
        <w:rPr>
          <w:rFonts w:ascii="Times New Roman" w:hAnsi="Times New Roman" w:cs="Times New Roman"/>
          <w:szCs w:val="24"/>
        </w:rPr>
        <w:t xml:space="preserve">w tym poprzez zadośćuczynienie pieniężne;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wyczerpująco wyjaśnił fakty i okoliczności związane z przestępstwem, wykroczeniem lub swoim nieprawidłowym postępowaniem oraz spowodowanymi przez nie szkodami, aktywnie współpracując odpowiednio </w:t>
      </w:r>
      <w:r w:rsidR="00376577" w:rsidRPr="005D2D90">
        <w:rPr>
          <w:rFonts w:ascii="Times New Roman" w:hAnsi="Times New Roman" w:cs="Times New Roman"/>
          <w:szCs w:val="24"/>
        </w:rPr>
        <w:br/>
      </w:r>
      <w:r w:rsidRPr="005D2D90">
        <w:rPr>
          <w:rFonts w:ascii="Times New Roman" w:hAnsi="Times New Roman" w:cs="Times New Roman"/>
          <w:szCs w:val="24"/>
        </w:rPr>
        <w:t xml:space="preserve">z właściwymi organami, w tym organami ścigania, lub zamawiającym;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podjął konkretne środki techniczne, organizacyjne i kadrowe, odpowiednie dla zapobiegania dalszym przestępstwom, wykroczeniom lub nieprawidłowemu postępowaniu, w szczególności: </w:t>
      </w:r>
    </w:p>
    <w:p w:rsidR="00FB7540" w:rsidRPr="005D2D90" w:rsidRDefault="005F173E" w:rsidP="00F502CA">
      <w:pPr>
        <w:numPr>
          <w:ilvl w:val="2"/>
          <w:numId w:val="1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zerwał wszelkie powiązania z osobami lub podmiotami odpowiedzialnymi za nieprawidłowe postępowanie wykonawcy, </w:t>
      </w:r>
    </w:p>
    <w:p w:rsidR="00FB7540" w:rsidRPr="005D2D90" w:rsidRDefault="005F173E" w:rsidP="00F502CA">
      <w:pPr>
        <w:numPr>
          <w:ilvl w:val="2"/>
          <w:numId w:val="1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zreorganizował personel, </w:t>
      </w:r>
    </w:p>
    <w:p w:rsidR="00FB7540" w:rsidRPr="005D2D90" w:rsidRDefault="005F173E" w:rsidP="00F502CA">
      <w:pPr>
        <w:numPr>
          <w:ilvl w:val="2"/>
          <w:numId w:val="1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wdrożył system sprawozdawczości i kontroli, </w:t>
      </w:r>
    </w:p>
    <w:p w:rsidR="00FB7540" w:rsidRPr="005D2D90" w:rsidRDefault="005F173E" w:rsidP="00F502CA">
      <w:pPr>
        <w:numPr>
          <w:ilvl w:val="2"/>
          <w:numId w:val="1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utworzył struktury audytu wewnętrznego do monitorowania przestrzegania przepisów, wewnętrznych regulacji lub standardów, </w:t>
      </w:r>
    </w:p>
    <w:p w:rsidR="00FB7540" w:rsidRPr="005D2D90" w:rsidRDefault="005F173E" w:rsidP="00F502CA">
      <w:pPr>
        <w:numPr>
          <w:ilvl w:val="2"/>
          <w:numId w:val="1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wprowadził wewnętrzne regulacje dotyczące odpowiedzialności  </w:t>
      </w:r>
      <w:r w:rsidR="00376577" w:rsidRPr="005D2D90">
        <w:rPr>
          <w:rFonts w:ascii="Times New Roman" w:hAnsi="Times New Roman" w:cs="Times New Roman"/>
          <w:szCs w:val="24"/>
        </w:rPr>
        <w:br/>
      </w:r>
      <w:r w:rsidRPr="005D2D90">
        <w:rPr>
          <w:rFonts w:ascii="Times New Roman" w:hAnsi="Times New Roman" w:cs="Times New Roman"/>
          <w:szCs w:val="24"/>
        </w:rPr>
        <w:t xml:space="preserve">i odszkodowań za nieprzestrzeganie przepisów, wewnętrznych regulacji lub standardów. </w:t>
      </w:r>
    </w:p>
    <w:p w:rsidR="00FB7540" w:rsidRPr="005D2D90" w:rsidRDefault="005F173E" w:rsidP="00F502CA">
      <w:pPr>
        <w:numPr>
          <w:ilvl w:val="0"/>
          <w:numId w:val="1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ocenia, czy podjęte przez wykonawcę czynności, o których mowa  </w:t>
      </w:r>
      <w:r w:rsidR="000415F4" w:rsidRPr="005D2D90">
        <w:rPr>
          <w:rFonts w:ascii="Times New Roman" w:hAnsi="Times New Roman" w:cs="Times New Roman"/>
          <w:szCs w:val="24"/>
        </w:rPr>
        <w:br/>
      </w:r>
      <w:r w:rsidRPr="005D2D90">
        <w:rPr>
          <w:rFonts w:ascii="Times New Roman" w:hAnsi="Times New Roman" w:cs="Times New Roman"/>
          <w:szCs w:val="24"/>
        </w:rPr>
        <w:t>w ust. 3, są wystarczające do wykazania jego rzetelności, uwzględniając wagę</w:t>
      </w:r>
      <w:r w:rsidR="00376577" w:rsidRPr="005D2D90">
        <w:rPr>
          <w:rFonts w:ascii="Times New Roman" w:hAnsi="Times New Roman" w:cs="Times New Roman"/>
          <w:szCs w:val="24"/>
        </w:rPr>
        <w:br/>
      </w:r>
      <w:r w:rsidRPr="005D2D90">
        <w:rPr>
          <w:rFonts w:ascii="Times New Roman" w:hAnsi="Times New Roman" w:cs="Times New Roman"/>
          <w:szCs w:val="24"/>
        </w:rPr>
        <w:t xml:space="preserve"> i szczególne okoliczności czynu wykonawcy. Jeżeli podjęte przez wykonawcę czynności, o których mowa w ust. 3, nie są wystarczające do wykazania jego rzetelności, zamawiający wyklucza wykonawcę. </w:t>
      </w:r>
    </w:p>
    <w:p w:rsidR="00FB7540" w:rsidRPr="005D2D90" w:rsidRDefault="005F173E" w:rsidP="00F502CA">
      <w:pPr>
        <w:numPr>
          <w:ilvl w:val="0"/>
          <w:numId w:val="11"/>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Wykluczenie wykonawcy następuje: </w:t>
      </w:r>
    </w:p>
    <w:p w:rsidR="00FB7540" w:rsidRPr="00932EBD" w:rsidRDefault="005F173E" w:rsidP="00932EBD">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w przypadkach, o których mowa w art. 108 ust. 1 pkt 1 lit. a-g i pkt 2, na okres 5 lat od dnia uprawomocnienia się wyroku potwierdzającego</w:t>
      </w:r>
      <w:r w:rsidR="00932EBD">
        <w:rPr>
          <w:rFonts w:ascii="Times New Roman" w:hAnsi="Times New Roman" w:cs="Times New Roman"/>
          <w:szCs w:val="24"/>
        </w:rPr>
        <w:t xml:space="preserve"> </w:t>
      </w:r>
      <w:r w:rsidRPr="00932EBD">
        <w:rPr>
          <w:rFonts w:ascii="Times New Roman" w:hAnsi="Times New Roman" w:cs="Times New Roman"/>
          <w:szCs w:val="24"/>
        </w:rPr>
        <w:t xml:space="preserve">zaistnienie jednej z podstaw wykluczenia, chyba że w tym wyroku został określony inny okres wykluczenia;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 przypadku, o którym mowa w art. 108 ust. 1 pkt 4, na okres, na jaki został prawomocnie orzeczony zakaz ubiegania się o zamówienia publiczne;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 przypadkach, o których mowa w art. 108 ust. 1 pkt 5, na okres 3 lat od zaistnienia zdarzenia będącego podstawą wykluczenia; </w:t>
      </w:r>
    </w:p>
    <w:p w:rsidR="00FB7540" w:rsidRPr="005D2D90" w:rsidRDefault="005F173E" w:rsidP="00F502CA">
      <w:pPr>
        <w:numPr>
          <w:ilvl w:val="1"/>
          <w:numId w:val="11"/>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 przypadkach, o których mowa w art. 108 ust. 1 pkt 6, w postępowaniu </w:t>
      </w:r>
      <w:r w:rsidR="000415F4" w:rsidRPr="005D2D90">
        <w:rPr>
          <w:rFonts w:ascii="Times New Roman" w:hAnsi="Times New Roman" w:cs="Times New Roman"/>
          <w:szCs w:val="24"/>
        </w:rPr>
        <w:br/>
      </w:r>
      <w:r w:rsidRPr="005D2D90">
        <w:rPr>
          <w:rFonts w:ascii="Times New Roman" w:hAnsi="Times New Roman" w:cs="Times New Roman"/>
          <w:szCs w:val="24"/>
        </w:rPr>
        <w:t xml:space="preserve">o udzielenie zamówienia, w którym zaistniało zdarzenie będące podstawą wykluczenia. </w:t>
      </w:r>
    </w:p>
    <w:p w:rsidR="00FB7540" w:rsidRDefault="005F173E" w:rsidP="00F502CA">
      <w:pPr>
        <w:spacing w:after="0" w:line="240" w:lineRule="auto"/>
        <w:ind w:left="415"/>
        <w:rPr>
          <w:rFonts w:ascii="Times New Roman" w:hAnsi="Times New Roman" w:cs="Times New Roman"/>
          <w:szCs w:val="24"/>
        </w:rPr>
      </w:pPr>
      <w:r w:rsidRPr="005D2D90">
        <w:rPr>
          <w:rFonts w:ascii="Times New Roman" w:hAnsi="Times New Roman" w:cs="Times New Roman"/>
          <w:szCs w:val="24"/>
        </w:rPr>
        <w:t>4.</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Wykonawca może zostać wykluczony przez zamawiającego na każdym etapie postępowania o udzielenie zamówienia. Zamawiający odrzuca ofertę złożoną przez wykonawcę podlegającego wykluczeniu. </w:t>
      </w:r>
    </w:p>
    <w:p w:rsidR="00932EBD" w:rsidRPr="005D2D90" w:rsidRDefault="00932EBD" w:rsidP="00F502CA">
      <w:pPr>
        <w:spacing w:after="0" w:line="240" w:lineRule="auto"/>
        <w:ind w:left="415"/>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8 </w:t>
      </w:r>
    </w:p>
    <w:p w:rsidR="00FB7540" w:rsidRPr="005D2D90" w:rsidRDefault="005F173E" w:rsidP="00F502CA">
      <w:pPr>
        <w:spacing w:after="0" w:line="240" w:lineRule="auto"/>
        <w:ind w:left="10" w:right="10" w:hanging="10"/>
        <w:jc w:val="center"/>
        <w:rPr>
          <w:rFonts w:ascii="Times New Roman" w:hAnsi="Times New Roman" w:cs="Times New Roman"/>
          <w:szCs w:val="24"/>
        </w:rPr>
      </w:pPr>
      <w:r w:rsidRPr="005D2D90">
        <w:rPr>
          <w:rFonts w:ascii="Times New Roman" w:hAnsi="Times New Roman" w:cs="Times New Roman"/>
          <w:b/>
          <w:szCs w:val="24"/>
        </w:rPr>
        <w:t>Warunki udziału w postępowaniu o udzielenie zamówienia publicznego.</w:t>
      </w:r>
      <w:r w:rsidRPr="005D2D90">
        <w:rPr>
          <w:rFonts w:ascii="Times New Roman" w:hAnsi="Times New Roman" w:cs="Times New Roman"/>
          <w:szCs w:val="24"/>
        </w:rPr>
        <w:t xml:space="preserve">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O udzielenie zamówienia może ubiegać się wykonawca, który spełnia następujące warunki udziału w postępowaniu;</w:t>
      </w:r>
      <w:r w:rsidRPr="005D2D90">
        <w:rPr>
          <w:rFonts w:ascii="Times New Roman" w:hAnsi="Times New Roman" w:cs="Times New Roman"/>
          <w:b/>
          <w:color w:val="FF0000"/>
          <w:szCs w:val="24"/>
        </w:rPr>
        <w:t xml:space="preserve"> </w:t>
      </w:r>
    </w:p>
    <w:p w:rsidR="00FB7540" w:rsidRPr="005D2D90" w:rsidRDefault="005F173E" w:rsidP="00F502CA">
      <w:pPr>
        <w:numPr>
          <w:ilvl w:val="1"/>
          <w:numId w:val="12"/>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warunki udziału dotyczące zdolności technicznej lub zawodowej;</w:t>
      </w:r>
      <w:r w:rsidRPr="005D2D90">
        <w:rPr>
          <w:rFonts w:ascii="Times New Roman" w:hAnsi="Times New Roman" w:cs="Times New Roman"/>
          <w:b/>
          <w:color w:val="FF0000"/>
          <w:szCs w:val="24"/>
        </w:rPr>
        <w:t xml:space="preserve"> </w:t>
      </w:r>
    </w:p>
    <w:p w:rsidR="00FB7540" w:rsidRPr="00CF19AC" w:rsidRDefault="005F173E" w:rsidP="00CF19AC">
      <w:pPr>
        <w:pStyle w:val="Akapitzlist"/>
        <w:numPr>
          <w:ilvl w:val="0"/>
          <w:numId w:val="43"/>
        </w:numPr>
        <w:spacing w:after="0" w:line="240" w:lineRule="auto"/>
        <w:rPr>
          <w:rFonts w:ascii="Times New Roman" w:hAnsi="Times New Roman" w:cs="Times New Roman"/>
          <w:szCs w:val="24"/>
        </w:rPr>
      </w:pPr>
      <w:r w:rsidRPr="00CF19AC">
        <w:rPr>
          <w:rFonts w:ascii="Times New Roman" w:hAnsi="Times New Roman" w:cs="Times New Roman"/>
          <w:szCs w:val="24"/>
        </w:rPr>
        <w:lastRenderedPageBreak/>
        <w:t>w okresie ostatnich trzech lat licząc wstecz od dnia, w którym upływa termin składania ofert, a jeżeli okres prowadzenia działalności jest krótszy – w tym okresie, wykonał należycie, co najmniej dwa zamówienia polegające na prowadzeniu nadzoru inwestorskiego nad robotami budo</w:t>
      </w:r>
      <w:r w:rsidR="00A04EA5" w:rsidRPr="00CF19AC">
        <w:rPr>
          <w:rFonts w:ascii="Times New Roman" w:hAnsi="Times New Roman" w:cs="Times New Roman"/>
          <w:szCs w:val="24"/>
        </w:rPr>
        <w:t xml:space="preserve">wlanymi polegającymi na budowie, przebudowie, rozbudowie lub modernizacji stacji uzdatniania wody: </w:t>
      </w:r>
      <w:r w:rsidRPr="00CF19AC">
        <w:rPr>
          <w:rFonts w:ascii="Times New Roman" w:hAnsi="Times New Roman" w:cs="Times New Roman"/>
          <w:szCs w:val="24"/>
        </w:rPr>
        <w:t>o wartości nie mniejszej niż 3.00</w:t>
      </w:r>
      <w:r w:rsidR="005471C9" w:rsidRPr="00CF19AC">
        <w:rPr>
          <w:rFonts w:ascii="Times New Roman" w:hAnsi="Times New Roman" w:cs="Times New Roman"/>
          <w:szCs w:val="24"/>
        </w:rPr>
        <w:t xml:space="preserve">0.000,00 zł (bez podatku VAT) </w:t>
      </w:r>
    </w:p>
    <w:p w:rsidR="00FB7540" w:rsidRPr="005D2D90" w:rsidRDefault="00CA63F3" w:rsidP="00CA63F3">
      <w:pPr>
        <w:spacing w:after="0" w:line="240" w:lineRule="auto"/>
        <w:ind w:left="426" w:firstLine="0"/>
        <w:rPr>
          <w:rFonts w:ascii="Times New Roman" w:hAnsi="Times New Roman" w:cs="Times New Roman"/>
          <w:szCs w:val="24"/>
        </w:rPr>
      </w:pPr>
      <w:r>
        <w:rPr>
          <w:rFonts w:ascii="Times New Roman" w:hAnsi="Times New Roman" w:cs="Times New Roman"/>
          <w:szCs w:val="24"/>
        </w:rPr>
        <w:t xml:space="preserve">1.2. </w:t>
      </w:r>
      <w:r w:rsidR="005F173E" w:rsidRPr="005D2D90">
        <w:rPr>
          <w:rFonts w:ascii="Times New Roman" w:hAnsi="Times New Roman" w:cs="Times New Roman"/>
          <w:szCs w:val="24"/>
        </w:rPr>
        <w:t xml:space="preserve">dysponuje następującymi osobami, które będą uczestniczyć </w:t>
      </w:r>
      <w:r w:rsidR="000415F4" w:rsidRPr="005D2D90">
        <w:rPr>
          <w:rFonts w:ascii="Times New Roman" w:hAnsi="Times New Roman" w:cs="Times New Roman"/>
          <w:szCs w:val="24"/>
        </w:rPr>
        <w:br/>
      </w:r>
      <w:r>
        <w:rPr>
          <w:rFonts w:ascii="Times New Roman" w:hAnsi="Times New Roman" w:cs="Times New Roman"/>
          <w:szCs w:val="24"/>
        </w:rPr>
        <w:t xml:space="preserve">               </w:t>
      </w:r>
      <w:r w:rsidR="005F173E" w:rsidRPr="005D2D90">
        <w:rPr>
          <w:rFonts w:ascii="Times New Roman" w:hAnsi="Times New Roman" w:cs="Times New Roman"/>
          <w:szCs w:val="24"/>
        </w:rPr>
        <w:t xml:space="preserve">w wykonywaniu zamówienia; </w:t>
      </w:r>
      <w:r w:rsidR="005F173E" w:rsidRPr="005D2D90">
        <w:rPr>
          <w:rFonts w:ascii="Times New Roman" w:hAnsi="Times New Roman" w:cs="Times New Roman"/>
          <w:b/>
          <w:color w:val="FF0000"/>
          <w:szCs w:val="24"/>
        </w:rPr>
        <w:t xml:space="preserve"> </w:t>
      </w:r>
    </w:p>
    <w:p w:rsidR="00CA63F3" w:rsidRPr="00CA63F3" w:rsidRDefault="00CA63F3" w:rsidP="00CA63F3">
      <w:pPr>
        <w:numPr>
          <w:ilvl w:val="1"/>
          <w:numId w:val="45"/>
        </w:numPr>
        <w:spacing w:after="14" w:line="304" w:lineRule="auto"/>
        <w:rPr>
          <w:rFonts w:ascii="Times New Roman" w:eastAsia="Times New Roman" w:hAnsi="Times New Roman" w:cs="Times New Roman"/>
          <w:szCs w:val="24"/>
        </w:rPr>
      </w:pPr>
      <w:r w:rsidRPr="00CA63F3">
        <w:rPr>
          <w:rFonts w:ascii="Times New Roman" w:eastAsia="Times New Roman" w:hAnsi="Times New Roman" w:cs="Times New Roman"/>
          <w:szCs w:val="24"/>
        </w:rPr>
        <w:t xml:space="preserve">inspektor nadzoru robót specjalności sanitarnej - 1 osoba spełniająca następujące wymagania: </w:t>
      </w:r>
    </w:p>
    <w:p w:rsidR="00CA63F3" w:rsidRPr="00CA63F3" w:rsidRDefault="00CA63F3" w:rsidP="00CA63F3">
      <w:pPr>
        <w:numPr>
          <w:ilvl w:val="2"/>
          <w:numId w:val="45"/>
        </w:numPr>
        <w:spacing w:after="14" w:line="304" w:lineRule="auto"/>
        <w:rPr>
          <w:rFonts w:ascii="Times New Roman" w:eastAsia="Times New Roman" w:hAnsi="Times New Roman" w:cs="Times New Roman"/>
          <w:szCs w:val="24"/>
        </w:rPr>
      </w:pPr>
      <w:r w:rsidRPr="00CA63F3">
        <w:rPr>
          <w:rFonts w:ascii="Times New Roman" w:eastAsia="Times New Roman" w:hAnsi="Times New Roman" w:cs="Times New Roman"/>
          <w:szCs w:val="24"/>
        </w:rPr>
        <w:t xml:space="preserve">posiadanie uprawnień budowlanych do kierowania robotami budowlanymi w specjalności instalacyjnej w zakresie sieci, instalacji i urządzeń cieplnych, wentylacyjnych, gazowych, wodociągowych i kanalizacyjnych bez ograniczeń lub uprawnienia równoważne </w:t>
      </w:r>
    </w:p>
    <w:p w:rsidR="00CA63F3" w:rsidRPr="00CA63F3" w:rsidRDefault="00CA63F3" w:rsidP="00CA63F3">
      <w:pPr>
        <w:numPr>
          <w:ilvl w:val="2"/>
          <w:numId w:val="45"/>
        </w:numPr>
        <w:spacing w:after="14" w:line="304" w:lineRule="auto"/>
        <w:rPr>
          <w:rFonts w:ascii="Times New Roman" w:eastAsia="Times New Roman" w:hAnsi="Times New Roman" w:cs="Times New Roman"/>
          <w:szCs w:val="24"/>
        </w:rPr>
      </w:pPr>
      <w:r w:rsidRPr="00CA63F3">
        <w:rPr>
          <w:rFonts w:ascii="Times New Roman" w:eastAsia="Times New Roman" w:hAnsi="Times New Roman" w:cs="Times New Roman"/>
          <w:szCs w:val="24"/>
        </w:rPr>
        <w:t>posiadanie doświadczenia nie mniejszego niż doświadczenie osoby wskazanej do pełnienia tej funkcji, które zostało wykazane w formularzu kryterium wyboru – doświadczenie inspektora nadzoru branży sanitarnej stanowiącym</w:t>
      </w:r>
      <w:r w:rsidRPr="00CA63F3">
        <w:rPr>
          <w:rFonts w:ascii="Times New Roman" w:eastAsia="Times New Roman" w:hAnsi="Times New Roman" w:cs="Times New Roman"/>
          <w:b/>
          <w:szCs w:val="24"/>
        </w:rPr>
        <w:t xml:space="preserve"> załącznik nr 1 </w:t>
      </w:r>
      <w:r w:rsidRPr="00CA63F3">
        <w:rPr>
          <w:rFonts w:ascii="Times New Roman" w:eastAsia="Times New Roman" w:hAnsi="Times New Roman" w:cs="Times New Roman"/>
          <w:szCs w:val="24"/>
        </w:rPr>
        <w:t xml:space="preserve">do umowy, które zostało uwzględnione przy ocenie oferty w trakcie postępowania o udzielenie zamówienia objętego niniejszą umową,  </w:t>
      </w:r>
    </w:p>
    <w:p w:rsidR="00CA63F3" w:rsidRPr="00CA63F3" w:rsidRDefault="00CA63F3" w:rsidP="00CA63F3">
      <w:pPr>
        <w:numPr>
          <w:ilvl w:val="1"/>
          <w:numId w:val="45"/>
        </w:numPr>
        <w:spacing w:after="14" w:line="304" w:lineRule="auto"/>
        <w:rPr>
          <w:rFonts w:ascii="Times New Roman" w:eastAsia="Times New Roman" w:hAnsi="Times New Roman" w:cs="Times New Roman"/>
          <w:szCs w:val="24"/>
        </w:rPr>
      </w:pPr>
      <w:r w:rsidRPr="00CA63F3">
        <w:rPr>
          <w:rFonts w:ascii="Times New Roman" w:eastAsia="Times New Roman" w:hAnsi="Times New Roman" w:cs="Times New Roman"/>
          <w:szCs w:val="24"/>
        </w:rPr>
        <w:t>inspektor nadzoru robót specjalności elektrycznej - 1 osoba</w:t>
      </w:r>
      <w:r w:rsidRPr="00CA63F3">
        <w:rPr>
          <w:rFonts w:ascii="Times New Roman" w:eastAsia="Times New Roman" w:hAnsi="Times New Roman" w:cs="Times New Roman"/>
          <w:b/>
          <w:szCs w:val="24"/>
        </w:rPr>
        <w:t xml:space="preserve"> </w:t>
      </w:r>
      <w:r w:rsidRPr="00CA63F3">
        <w:rPr>
          <w:rFonts w:ascii="Times New Roman" w:eastAsia="Times New Roman" w:hAnsi="Times New Roman" w:cs="Times New Roman"/>
          <w:szCs w:val="24"/>
        </w:rPr>
        <w:t xml:space="preserve">spełniająca następujące wymagania: </w:t>
      </w:r>
    </w:p>
    <w:p w:rsidR="00CA63F3" w:rsidRPr="00CA63F3" w:rsidRDefault="00CA63F3" w:rsidP="00CA63F3">
      <w:pPr>
        <w:numPr>
          <w:ilvl w:val="0"/>
          <w:numId w:val="46"/>
        </w:numPr>
        <w:spacing w:after="14" w:line="304" w:lineRule="auto"/>
        <w:contextualSpacing/>
        <w:rPr>
          <w:rFonts w:ascii="Times New Roman" w:eastAsia="Times New Roman" w:hAnsi="Times New Roman" w:cs="Times New Roman"/>
          <w:szCs w:val="24"/>
        </w:rPr>
      </w:pPr>
      <w:r w:rsidRPr="00CA63F3">
        <w:rPr>
          <w:rFonts w:ascii="Arial" w:eastAsia="Arial" w:hAnsi="Arial" w:cs="Arial"/>
          <w:szCs w:val="24"/>
        </w:rPr>
        <w:t xml:space="preserve"> </w:t>
      </w:r>
      <w:r w:rsidRPr="00CA63F3">
        <w:rPr>
          <w:rFonts w:ascii="Times New Roman" w:eastAsia="Times New Roman" w:hAnsi="Times New Roman" w:cs="Times New Roman"/>
          <w:szCs w:val="24"/>
        </w:rPr>
        <w:t xml:space="preserve">posiadanie uprawnień budowlanych do kierowania robotami budowlanymi w specjalności instalacyjnej w zakresie sieci, instalacji i urządzeń elektrycznych i elektroenergetycznych lub uprawnienia równoważne, </w:t>
      </w:r>
    </w:p>
    <w:p w:rsidR="00CA63F3" w:rsidRPr="00CA63F3" w:rsidRDefault="00CA63F3" w:rsidP="00CA63F3">
      <w:pPr>
        <w:spacing w:after="14" w:line="304" w:lineRule="auto"/>
        <w:ind w:left="365" w:hanging="365"/>
        <w:rPr>
          <w:rFonts w:ascii="Times New Roman" w:eastAsia="Times New Roman" w:hAnsi="Times New Roman" w:cs="Times New Roman"/>
          <w:szCs w:val="24"/>
        </w:rPr>
      </w:pPr>
      <w:r w:rsidRPr="00CA63F3">
        <w:rPr>
          <w:rFonts w:ascii="Times New Roman" w:eastAsia="Times New Roman" w:hAnsi="Times New Roman" w:cs="Times New Roman"/>
          <w:szCs w:val="24"/>
        </w:rPr>
        <w:t xml:space="preserve">       3)  inspektor nadzoru robót specjalności budowlanej – 1 osoba spełniająca wymagania :</w:t>
      </w:r>
    </w:p>
    <w:p w:rsidR="00CA63F3" w:rsidRPr="00CA63F3" w:rsidRDefault="00CA63F3" w:rsidP="00CA63F3">
      <w:pPr>
        <w:numPr>
          <w:ilvl w:val="0"/>
          <w:numId w:val="46"/>
        </w:numPr>
        <w:spacing w:after="14" w:line="304" w:lineRule="auto"/>
        <w:contextualSpacing/>
        <w:rPr>
          <w:rFonts w:ascii="Times New Roman" w:eastAsia="Times New Roman" w:hAnsi="Times New Roman" w:cs="Times New Roman"/>
          <w:szCs w:val="24"/>
        </w:rPr>
      </w:pPr>
      <w:r w:rsidRPr="00CA63F3">
        <w:rPr>
          <w:rFonts w:ascii="Times New Roman" w:eastAsia="Times New Roman" w:hAnsi="Times New Roman" w:cs="Times New Roman"/>
          <w:szCs w:val="24"/>
        </w:rPr>
        <w:t xml:space="preserve">  posiadający uprawnienia budowlanego bez ograniczeń do kierowania robotami   </w:t>
      </w:r>
    </w:p>
    <w:p w:rsidR="00CA63F3" w:rsidRPr="00CA63F3" w:rsidRDefault="00CA63F3" w:rsidP="00CA63F3">
      <w:pPr>
        <w:spacing w:after="14" w:line="304" w:lineRule="auto"/>
        <w:ind w:left="0" w:firstLine="0"/>
        <w:rPr>
          <w:rFonts w:ascii="Times New Roman" w:eastAsia="Times New Roman" w:hAnsi="Times New Roman" w:cs="Times New Roman"/>
          <w:szCs w:val="24"/>
        </w:rPr>
      </w:pPr>
      <w:r w:rsidRPr="00CA63F3">
        <w:rPr>
          <w:rFonts w:ascii="Times New Roman" w:eastAsia="Times New Roman" w:hAnsi="Times New Roman" w:cs="Times New Roman"/>
          <w:szCs w:val="24"/>
        </w:rPr>
        <w:t xml:space="preserve">                  budowlanymi w specjalności konstrukcyjno-budowlanej lub uprawnienia </w:t>
      </w:r>
    </w:p>
    <w:p w:rsidR="00FB7540" w:rsidRPr="00CA63F3" w:rsidRDefault="00CA63F3" w:rsidP="00CA63F3">
      <w:pPr>
        <w:spacing w:after="14" w:line="304" w:lineRule="auto"/>
        <w:ind w:left="0" w:firstLine="0"/>
        <w:rPr>
          <w:rFonts w:ascii="Times New Roman" w:eastAsia="Times New Roman" w:hAnsi="Times New Roman" w:cs="Times New Roman"/>
          <w:szCs w:val="24"/>
        </w:rPr>
      </w:pPr>
      <w:r w:rsidRPr="00CA63F3">
        <w:rPr>
          <w:rFonts w:ascii="Times New Roman" w:eastAsia="Times New Roman" w:hAnsi="Times New Roman" w:cs="Times New Roman"/>
          <w:szCs w:val="24"/>
        </w:rPr>
        <w:t xml:space="preserve">                  równoważne</w:t>
      </w:r>
    </w:p>
    <w:p w:rsidR="00FB7540" w:rsidRPr="005D2D90" w:rsidRDefault="005F173E" w:rsidP="00F502CA">
      <w:pPr>
        <w:numPr>
          <w:ilvl w:val="3"/>
          <w:numId w:val="13"/>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Przez uprawnienia budowlane należy rozumieć uprawnienia budowlane, o których mowa w ustawie z dnia 7 lipca 1994 r. – Prawo budowlane  (Dz. U. z 2021 r. poz. 2351 ze zm.) oraz w rozporządzeniu Ministra Inwestycji</w:t>
      </w:r>
      <w:r w:rsidR="000415F4" w:rsidRPr="005D2D90">
        <w:rPr>
          <w:rFonts w:ascii="Times New Roman" w:hAnsi="Times New Roman" w:cs="Times New Roman"/>
          <w:szCs w:val="24"/>
        </w:rPr>
        <w:br/>
      </w:r>
      <w:r w:rsidRPr="005D2D90">
        <w:rPr>
          <w:rFonts w:ascii="Times New Roman" w:hAnsi="Times New Roman" w:cs="Times New Roman"/>
          <w:szCs w:val="24"/>
        </w:rPr>
        <w:t xml:space="preserve"> i Rozwoju z dnia 29 kwietnia 2019 r. w sprawie</w:t>
      </w:r>
      <w:r w:rsidRPr="005D2D90">
        <w:rPr>
          <w:rFonts w:ascii="Times New Roman" w:eastAsia="Times New Roman" w:hAnsi="Times New Roman" w:cs="Times New Roman"/>
          <w:szCs w:val="24"/>
        </w:rPr>
        <w:t xml:space="preserve"> </w:t>
      </w:r>
      <w:r w:rsidRPr="005D2D90">
        <w:rPr>
          <w:rFonts w:ascii="Times New Roman" w:hAnsi="Times New Roman" w:cs="Times New Roman"/>
          <w:szCs w:val="24"/>
        </w:rPr>
        <w:t xml:space="preserve">w sprawie przygotowania zawodowego do wykonywania samodzielnych funkcji technicznych </w:t>
      </w:r>
      <w:r w:rsidR="000415F4" w:rsidRPr="005D2D90">
        <w:rPr>
          <w:rFonts w:ascii="Times New Roman" w:hAnsi="Times New Roman" w:cs="Times New Roman"/>
          <w:szCs w:val="24"/>
        </w:rPr>
        <w:br/>
      </w:r>
      <w:r w:rsidRPr="005D2D90">
        <w:rPr>
          <w:rFonts w:ascii="Times New Roman" w:hAnsi="Times New Roman" w:cs="Times New Roman"/>
          <w:szCs w:val="24"/>
        </w:rPr>
        <w:t xml:space="preserve">w budownictwie (Dz. U. z 2019 r., poz. 831).  </w:t>
      </w:r>
    </w:p>
    <w:p w:rsidR="00FB7540" w:rsidRPr="005D2D90" w:rsidRDefault="005F173E" w:rsidP="00F502CA">
      <w:pPr>
        <w:numPr>
          <w:ilvl w:val="3"/>
          <w:numId w:val="13"/>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2021 r. poz. 1646), których zakres uprawnia do pełnienia wskazanej funkcji przy realizacji przedmiotu zamówienia. </w:t>
      </w:r>
    </w:p>
    <w:p w:rsidR="00FB7540" w:rsidRPr="005D2D90" w:rsidRDefault="005F173E" w:rsidP="00F502CA">
      <w:pPr>
        <w:numPr>
          <w:ilvl w:val="3"/>
          <w:numId w:val="13"/>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Zamawiający dopuszcza łączenie wyżej wskazanych funkcji pod warunkiem spełnienia przez osobę łączącą te funkcje wszystkich warunków wymaganych dla poszczególnych funkcji.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Oceniając zdolność techniczną lub zawodową, zamawiający może, na każdym etapie postępowania</w:t>
      </w:r>
      <w:r w:rsidRPr="005D2D90">
        <w:rPr>
          <w:rFonts w:ascii="Times New Roman" w:hAnsi="Times New Roman" w:cs="Times New Roman"/>
          <w:b/>
          <w:szCs w:val="24"/>
        </w:rPr>
        <w:t xml:space="preserve"> </w:t>
      </w:r>
      <w:r w:rsidRPr="005D2D90">
        <w:rPr>
          <w:rFonts w:ascii="Times New Roman" w:hAnsi="Times New Roman" w:cs="Times New Roman"/>
          <w:szCs w:val="24"/>
        </w:rPr>
        <w:t xml:space="preserve">uznać, że wykonawca nie posiada wymaganych zdolności, jeżeli posiadanie </w:t>
      </w:r>
      <w:r w:rsidRPr="005D2D90">
        <w:rPr>
          <w:rFonts w:ascii="Times New Roman" w:hAnsi="Times New Roman" w:cs="Times New Roman"/>
          <w:szCs w:val="24"/>
        </w:rPr>
        <w:lastRenderedPageBreak/>
        <w:t>przez wykonawcę sprzecznych interesów, w szczególności zaangażowanie zasobów technicznych lub zawodowych wykonawcy w inne przedsięwzięcia gospodarcze wykonawcy może mieć negatywny wpływ na realizację zamówienia</w:t>
      </w:r>
      <w:r w:rsidRPr="005D2D90">
        <w:rPr>
          <w:rFonts w:ascii="Times New Roman" w:hAnsi="Times New Roman" w:cs="Times New Roman"/>
          <w:b/>
          <w:szCs w:val="24"/>
        </w:rPr>
        <w:t xml:space="preserve">. </w:t>
      </w:r>
    </w:p>
    <w:p w:rsidR="00FB7540" w:rsidRPr="005D2D90" w:rsidRDefault="005F173E" w:rsidP="00F502CA">
      <w:pPr>
        <w:spacing w:after="0" w:line="240" w:lineRule="auto"/>
        <w:ind w:left="437" w:hanging="10"/>
        <w:rPr>
          <w:rFonts w:ascii="Times New Roman" w:hAnsi="Times New Roman" w:cs="Times New Roman"/>
          <w:szCs w:val="24"/>
        </w:rPr>
      </w:pPr>
      <w:r w:rsidRPr="005D2D90">
        <w:rPr>
          <w:rFonts w:ascii="Times New Roman" w:hAnsi="Times New Roman" w:cs="Times New Roman"/>
          <w:b/>
          <w:szCs w:val="24"/>
        </w:rPr>
        <w:t>Poleganie na zdolnościach podmiotów udostępniających zasoby.</w:t>
      </w:r>
      <w:r w:rsidRPr="005D2D90">
        <w:rPr>
          <w:rFonts w:ascii="Times New Roman" w:hAnsi="Times New Roman" w:cs="Times New Roman"/>
          <w:szCs w:val="24"/>
        </w:rPr>
        <w:t xml:space="preserve">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może w celu potwierdzenia spełniania warunków udziału </w:t>
      </w:r>
      <w:r w:rsidR="000415F4" w:rsidRPr="005D2D90">
        <w:rPr>
          <w:rFonts w:ascii="Times New Roman" w:hAnsi="Times New Roman" w:cs="Times New Roman"/>
          <w:szCs w:val="24"/>
        </w:rPr>
        <w:br/>
      </w:r>
      <w:r w:rsidRPr="005D2D90">
        <w:rPr>
          <w:rFonts w:ascii="Times New Roman" w:hAnsi="Times New Roman" w:cs="Times New Roman"/>
          <w:szCs w:val="24"/>
        </w:rP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odniesieniu do warunków dotyczących kwalifikacji zawodowych lub doświadczenia wykonawcy mogą polegać na zdolnościach podmiotów udostępniających zasoby, jeśli podmioty te wykonają usługi, do realizacji których te zdolności są wymagane.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ocenia, czy udostępniane wykonawcy przez podmioty udostępniające zasoby zdolności techniczne lub zawodowe pozwalają na wykazanie przez wykonawcę spełniania warunków udziału w postępowaniu, o których mowa w  pkt 1, a także bada, czy nie zachodzą wobec tego podmiotu podstawy wykluczenia, które zostały przewidziane względem wykonawcy.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FB7540" w:rsidRPr="005D2D90" w:rsidRDefault="005F173E" w:rsidP="00F502CA">
      <w:pPr>
        <w:spacing w:after="0" w:line="240" w:lineRule="auto"/>
        <w:ind w:left="437" w:hanging="10"/>
        <w:rPr>
          <w:rFonts w:ascii="Times New Roman" w:hAnsi="Times New Roman" w:cs="Times New Roman"/>
          <w:szCs w:val="24"/>
        </w:rPr>
      </w:pPr>
      <w:r w:rsidRPr="005D2D90">
        <w:rPr>
          <w:rFonts w:ascii="Times New Roman" w:hAnsi="Times New Roman" w:cs="Times New Roman"/>
          <w:b/>
          <w:szCs w:val="24"/>
        </w:rPr>
        <w:t>Wspólne ubieganie się o udzielenie zamówienia.</w:t>
      </w:r>
      <w:r w:rsidRPr="005D2D90">
        <w:rPr>
          <w:rFonts w:ascii="Times New Roman" w:hAnsi="Times New Roman" w:cs="Times New Roman"/>
          <w:szCs w:val="24"/>
        </w:rPr>
        <w:t xml:space="preserve">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Wykonawcy mogą wspólnie ubiegać się o udzielenie zamówienia. W takim przypadku, wykonawcy ustanawiają pełnomocnika do reprezentowania ich </w:t>
      </w:r>
      <w:r w:rsidR="000415F4" w:rsidRPr="005D2D90">
        <w:rPr>
          <w:rFonts w:ascii="Times New Roman" w:hAnsi="Times New Roman" w:cs="Times New Roman"/>
          <w:szCs w:val="24"/>
        </w:rPr>
        <w:br/>
      </w:r>
      <w:r w:rsidRPr="005D2D90">
        <w:rPr>
          <w:rFonts w:ascii="Times New Roman" w:hAnsi="Times New Roman" w:cs="Times New Roman"/>
          <w:szCs w:val="24"/>
        </w:rPr>
        <w:t xml:space="preserve">w postępowaniu o udzielenie zamówienia albo do reprezentowania </w:t>
      </w:r>
      <w:r w:rsidR="000415F4" w:rsidRPr="005D2D90">
        <w:rPr>
          <w:rFonts w:ascii="Times New Roman" w:hAnsi="Times New Roman" w:cs="Times New Roman"/>
          <w:szCs w:val="24"/>
        </w:rPr>
        <w:br/>
      </w:r>
      <w:r w:rsidRPr="005D2D90">
        <w:rPr>
          <w:rFonts w:ascii="Times New Roman" w:hAnsi="Times New Roman" w:cs="Times New Roman"/>
          <w:szCs w:val="24"/>
        </w:rPr>
        <w:t xml:space="preserve">w postępowaniu i zawarcia umowy w sprawie zamówienia publicznego. </w:t>
      </w:r>
    </w:p>
    <w:p w:rsidR="00FB7540" w:rsidRPr="005D2D9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wspólnego ubiegania się o udzielenie zamówienia zamawiający bada, czy nie zachodzą wobec każdego z wykonawców wspólnie ubiegających się </w:t>
      </w:r>
      <w:r w:rsidR="000415F4" w:rsidRPr="005D2D90">
        <w:rPr>
          <w:rFonts w:ascii="Times New Roman" w:hAnsi="Times New Roman" w:cs="Times New Roman"/>
          <w:szCs w:val="24"/>
        </w:rPr>
        <w:br/>
      </w:r>
      <w:r w:rsidRPr="005D2D90">
        <w:rPr>
          <w:rFonts w:ascii="Times New Roman" w:hAnsi="Times New Roman" w:cs="Times New Roman"/>
          <w:szCs w:val="24"/>
        </w:rPr>
        <w:t xml:space="preserve">o udzielenie zamówienia podstawy wykluczenia, które zostały przewidziane względem wykonawcy. </w:t>
      </w:r>
    </w:p>
    <w:p w:rsidR="00FB7540" w:rsidRDefault="005F173E" w:rsidP="00F502CA">
      <w:pPr>
        <w:numPr>
          <w:ilvl w:val="0"/>
          <w:numId w:val="1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t>
      </w:r>
    </w:p>
    <w:p w:rsidR="00584C6A" w:rsidRPr="005D2D90" w:rsidRDefault="00584C6A" w:rsidP="00584C6A">
      <w:pPr>
        <w:spacing w:after="0" w:line="240" w:lineRule="auto"/>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9 </w:t>
      </w:r>
    </w:p>
    <w:p w:rsidR="00FB7540" w:rsidRPr="005D2D90" w:rsidRDefault="005F173E" w:rsidP="00F502CA">
      <w:pPr>
        <w:spacing w:after="0" w:line="240" w:lineRule="auto"/>
        <w:ind w:left="624" w:hanging="406"/>
        <w:rPr>
          <w:rFonts w:ascii="Times New Roman" w:hAnsi="Times New Roman" w:cs="Times New Roman"/>
          <w:szCs w:val="24"/>
        </w:rPr>
      </w:pPr>
      <w:r w:rsidRPr="005D2D90">
        <w:rPr>
          <w:rFonts w:ascii="Times New Roman" w:hAnsi="Times New Roman" w:cs="Times New Roman"/>
          <w:b/>
          <w:szCs w:val="24"/>
        </w:rPr>
        <w:t xml:space="preserve">Podmiotowe środki dowodowe – wykaz oświadczeń i dokumentów, jakie mają dostarczyć wykonawcy w celu potwierdzenia braku podstaw </w:t>
      </w:r>
    </w:p>
    <w:p w:rsidR="00FB7540" w:rsidRDefault="005F173E" w:rsidP="00F502CA">
      <w:pPr>
        <w:spacing w:after="0" w:line="240" w:lineRule="auto"/>
        <w:ind w:left="10" w:right="5" w:hanging="10"/>
        <w:jc w:val="center"/>
        <w:rPr>
          <w:rFonts w:ascii="Times New Roman" w:hAnsi="Times New Roman" w:cs="Times New Roman"/>
          <w:b/>
          <w:szCs w:val="24"/>
        </w:rPr>
      </w:pPr>
      <w:r w:rsidRPr="005D2D90">
        <w:rPr>
          <w:rFonts w:ascii="Times New Roman" w:hAnsi="Times New Roman" w:cs="Times New Roman"/>
          <w:b/>
          <w:szCs w:val="24"/>
        </w:rPr>
        <w:t xml:space="preserve">do wykluczenia oraz spełniania warunków udziału w postępowaniu. </w:t>
      </w:r>
    </w:p>
    <w:p w:rsidR="00584C6A" w:rsidRPr="005D2D90" w:rsidRDefault="00584C6A" w:rsidP="00F502CA">
      <w:pPr>
        <w:spacing w:after="0" w:line="240" w:lineRule="auto"/>
        <w:ind w:left="10" w:right="5" w:hanging="10"/>
        <w:jc w:val="center"/>
        <w:rPr>
          <w:rFonts w:ascii="Times New Roman" w:hAnsi="Times New Roman" w:cs="Times New Roman"/>
          <w:szCs w:val="24"/>
        </w:rPr>
      </w:pP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b/>
          <w:szCs w:val="24"/>
        </w:rPr>
        <w:t>Wykonawca jest zobowiązany złożyć</w:t>
      </w:r>
      <w:r w:rsidRPr="005D2D90">
        <w:rPr>
          <w:rFonts w:ascii="Times New Roman" w:hAnsi="Times New Roman" w:cs="Times New Roman"/>
          <w:szCs w:val="24"/>
        </w:rPr>
        <w:t xml:space="preserve"> </w:t>
      </w:r>
      <w:r w:rsidRPr="005D2D90">
        <w:rPr>
          <w:rFonts w:ascii="Times New Roman" w:hAnsi="Times New Roman" w:cs="Times New Roman"/>
          <w:b/>
          <w:szCs w:val="24"/>
        </w:rPr>
        <w:t xml:space="preserve">wraz z ofertą </w:t>
      </w:r>
      <w:r w:rsidRPr="005D2D90">
        <w:rPr>
          <w:rFonts w:ascii="Times New Roman" w:hAnsi="Times New Roman" w:cs="Times New Roman"/>
          <w:szCs w:val="24"/>
        </w:rPr>
        <w:t xml:space="preserve">następujące oświadczenia i dokumenty: </w:t>
      </w:r>
      <w:r w:rsidRPr="005D2D90">
        <w:rPr>
          <w:rFonts w:ascii="Times New Roman" w:hAnsi="Times New Roman" w:cs="Times New Roman"/>
          <w:b/>
          <w:color w:val="FF0000"/>
          <w:szCs w:val="24"/>
        </w:rPr>
        <w:t xml:space="preserve"> </w:t>
      </w:r>
    </w:p>
    <w:p w:rsidR="000415F4" w:rsidRPr="005D2D90" w:rsidRDefault="005F173E" w:rsidP="00F502CA">
      <w:pPr>
        <w:numPr>
          <w:ilvl w:val="1"/>
          <w:numId w:val="14"/>
        </w:numPr>
        <w:spacing w:after="0" w:line="240" w:lineRule="auto"/>
        <w:ind w:hanging="492"/>
        <w:rPr>
          <w:rFonts w:ascii="Times New Roman" w:hAnsi="Times New Roman" w:cs="Times New Roman"/>
          <w:szCs w:val="24"/>
        </w:rPr>
      </w:pPr>
      <w:r w:rsidRPr="005D2D90">
        <w:rPr>
          <w:rFonts w:ascii="Times New Roman" w:hAnsi="Times New Roman" w:cs="Times New Roman"/>
          <w:szCs w:val="24"/>
        </w:rPr>
        <w:lastRenderedPageBreak/>
        <w:t xml:space="preserve">oświadczenie wykonawcy o niepodleganiu wykluczeniu z postępowania, sporządzone zgodnie z wzorem stanowiącym </w:t>
      </w:r>
      <w:r w:rsidRPr="005D2D90">
        <w:rPr>
          <w:rFonts w:ascii="Times New Roman" w:hAnsi="Times New Roman" w:cs="Times New Roman"/>
          <w:b/>
          <w:szCs w:val="24"/>
        </w:rPr>
        <w:t>załącznik nr 3 do SWZ</w:t>
      </w:r>
      <w:r w:rsidRPr="005D2D90">
        <w:rPr>
          <w:rFonts w:ascii="Times New Roman" w:hAnsi="Times New Roman" w:cs="Times New Roman"/>
          <w:szCs w:val="24"/>
        </w:rPr>
        <w:t>,</w:t>
      </w:r>
      <w:r w:rsidRPr="005D2D90">
        <w:rPr>
          <w:rFonts w:ascii="Times New Roman" w:hAnsi="Times New Roman" w:cs="Times New Roman"/>
          <w:color w:val="FF0000"/>
          <w:szCs w:val="24"/>
        </w:rPr>
        <w:t xml:space="preserve"> </w:t>
      </w:r>
    </w:p>
    <w:p w:rsidR="00FB7540" w:rsidRPr="006C2646" w:rsidRDefault="005F173E" w:rsidP="006C2646">
      <w:pPr>
        <w:pStyle w:val="Akapitzlist"/>
        <w:numPr>
          <w:ilvl w:val="0"/>
          <w:numId w:val="47"/>
        </w:numPr>
        <w:spacing w:after="0" w:line="240" w:lineRule="auto"/>
        <w:rPr>
          <w:rFonts w:ascii="Times New Roman" w:hAnsi="Times New Roman" w:cs="Times New Roman"/>
          <w:szCs w:val="24"/>
        </w:rPr>
      </w:pPr>
      <w:r w:rsidRPr="006C2646">
        <w:rPr>
          <w:rFonts w:ascii="Times New Roman" w:hAnsi="Times New Roman" w:cs="Times New Roman"/>
          <w:szCs w:val="24"/>
        </w:rPr>
        <w:t xml:space="preserve">w przypadku wykonawców wspólnie ubiegających się o udzielenie zamówienia, oświadczenie  składa każdy z wykonawców, </w:t>
      </w:r>
    </w:p>
    <w:p w:rsidR="00FB7540" w:rsidRPr="006C2646" w:rsidRDefault="005F173E" w:rsidP="006C2646">
      <w:pPr>
        <w:pStyle w:val="Akapitzlist"/>
        <w:numPr>
          <w:ilvl w:val="0"/>
          <w:numId w:val="47"/>
        </w:numPr>
        <w:spacing w:after="0" w:line="240" w:lineRule="auto"/>
        <w:rPr>
          <w:rFonts w:ascii="Times New Roman" w:hAnsi="Times New Roman" w:cs="Times New Roman"/>
          <w:szCs w:val="24"/>
        </w:rPr>
      </w:pPr>
      <w:r w:rsidRPr="006C2646">
        <w:rPr>
          <w:rFonts w:ascii="Times New Roman" w:eastAsia="Arial" w:hAnsi="Times New Roman" w:cs="Times New Roman"/>
          <w:szCs w:val="24"/>
        </w:rPr>
        <w:t xml:space="preserve"> </w:t>
      </w:r>
      <w:r w:rsidRPr="006C2646">
        <w:rPr>
          <w:rFonts w:ascii="Times New Roman" w:hAnsi="Times New Roman" w:cs="Times New Roman"/>
          <w:szCs w:val="24"/>
        </w:rPr>
        <w:t xml:space="preserve">w przypadku, gdy wykonawca w celu wykazania spełniania warunków udziału w postępowaniu polega na zdolnościach technicznych lub zawodowych podmiotów udostępniających zasoby, należy złożyć ponadto oświadczenie podmiotu udostępniającego zasoby, </w:t>
      </w:r>
    </w:p>
    <w:p w:rsidR="00FB7540" w:rsidRPr="005D2D90" w:rsidRDefault="005F173E" w:rsidP="00F502CA">
      <w:pPr>
        <w:numPr>
          <w:ilvl w:val="1"/>
          <w:numId w:val="14"/>
        </w:numPr>
        <w:spacing w:after="0" w:line="240" w:lineRule="auto"/>
        <w:ind w:hanging="492"/>
        <w:rPr>
          <w:rFonts w:ascii="Times New Roman" w:hAnsi="Times New Roman" w:cs="Times New Roman"/>
          <w:szCs w:val="24"/>
        </w:rPr>
      </w:pPr>
      <w:r w:rsidRPr="005D2D90">
        <w:rPr>
          <w:rFonts w:ascii="Times New Roman" w:hAnsi="Times New Roman" w:cs="Times New Roman"/>
          <w:szCs w:val="24"/>
        </w:rPr>
        <w:t xml:space="preserve">oświadczenie wykonawcy o spełnianiu warunków udziału w postępowaniu, sporządzone zgodnie z wzorem stanowiącym </w:t>
      </w:r>
      <w:r w:rsidRPr="005D2D90">
        <w:rPr>
          <w:rFonts w:ascii="Times New Roman" w:hAnsi="Times New Roman" w:cs="Times New Roman"/>
          <w:b/>
          <w:szCs w:val="24"/>
        </w:rPr>
        <w:t>załącznik nr 4 do SWZ</w:t>
      </w:r>
      <w:r w:rsidRPr="005D2D90">
        <w:rPr>
          <w:rFonts w:ascii="Times New Roman" w:hAnsi="Times New Roman" w:cs="Times New Roman"/>
          <w:szCs w:val="24"/>
        </w:rPr>
        <w:t>,</w:t>
      </w:r>
      <w:r w:rsidRPr="005D2D90">
        <w:rPr>
          <w:rFonts w:ascii="Times New Roman" w:hAnsi="Times New Roman" w:cs="Times New Roman"/>
          <w:color w:val="FF0000"/>
          <w:szCs w:val="24"/>
        </w:rPr>
        <w:t xml:space="preserve"> </w:t>
      </w:r>
    </w:p>
    <w:p w:rsidR="00FB7540" w:rsidRPr="006C2646" w:rsidRDefault="005F173E" w:rsidP="006C2646">
      <w:pPr>
        <w:pStyle w:val="Akapitzlist"/>
        <w:numPr>
          <w:ilvl w:val="0"/>
          <w:numId w:val="48"/>
        </w:numPr>
        <w:spacing w:after="0" w:line="240" w:lineRule="auto"/>
        <w:rPr>
          <w:rFonts w:ascii="Times New Roman" w:hAnsi="Times New Roman" w:cs="Times New Roman"/>
          <w:szCs w:val="24"/>
        </w:rPr>
      </w:pPr>
      <w:r w:rsidRPr="006C2646">
        <w:rPr>
          <w:rFonts w:ascii="Times New Roman" w:hAnsi="Times New Roman" w:cs="Times New Roman"/>
          <w:szCs w:val="24"/>
        </w:rPr>
        <w:t>w przypadku wykonawców wspólnie ubiegających się o udzielenie zamówienia, oświadczenie</w:t>
      </w:r>
      <w:r w:rsidRPr="006C2646">
        <w:rPr>
          <w:rFonts w:ascii="Times New Roman" w:hAnsi="Times New Roman" w:cs="Times New Roman"/>
          <w:b/>
          <w:szCs w:val="24"/>
        </w:rPr>
        <w:t xml:space="preserve"> </w:t>
      </w:r>
      <w:r w:rsidRPr="006C2646">
        <w:rPr>
          <w:rFonts w:ascii="Times New Roman" w:hAnsi="Times New Roman" w:cs="Times New Roman"/>
          <w:szCs w:val="24"/>
        </w:rPr>
        <w:t xml:space="preserve">składa każdy z wykonawców w zakresie, </w:t>
      </w:r>
      <w:r w:rsidR="000415F4" w:rsidRPr="006C2646">
        <w:rPr>
          <w:rFonts w:ascii="Times New Roman" w:hAnsi="Times New Roman" w:cs="Times New Roman"/>
          <w:szCs w:val="24"/>
        </w:rPr>
        <w:br/>
      </w:r>
      <w:r w:rsidRPr="006C2646">
        <w:rPr>
          <w:rFonts w:ascii="Times New Roman" w:hAnsi="Times New Roman" w:cs="Times New Roman"/>
          <w:szCs w:val="24"/>
        </w:rPr>
        <w:t xml:space="preserve">w jakim każdy z wykonawców wykazuje spełnianie warunków udziału </w:t>
      </w:r>
      <w:r w:rsidR="000415F4" w:rsidRPr="006C2646">
        <w:rPr>
          <w:rFonts w:ascii="Times New Roman" w:hAnsi="Times New Roman" w:cs="Times New Roman"/>
          <w:szCs w:val="24"/>
        </w:rPr>
        <w:br/>
      </w:r>
      <w:r w:rsidRPr="006C2646">
        <w:rPr>
          <w:rFonts w:ascii="Times New Roman" w:hAnsi="Times New Roman" w:cs="Times New Roman"/>
          <w:szCs w:val="24"/>
        </w:rPr>
        <w:t xml:space="preserve">w postępowaniu,  </w:t>
      </w:r>
    </w:p>
    <w:p w:rsidR="00FB7540" w:rsidRPr="006C2646" w:rsidRDefault="005F173E" w:rsidP="006C2646">
      <w:pPr>
        <w:pStyle w:val="Akapitzlist"/>
        <w:numPr>
          <w:ilvl w:val="0"/>
          <w:numId w:val="48"/>
        </w:numPr>
        <w:spacing w:after="0" w:line="240" w:lineRule="auto"/>
        <w:rPr>
          <w:rFonts w:ascii="Times New Roman" w:hAnsi="Times New Roman" w:cs="Times New Roman"/>
          <w:szCs w:val="24"/>
        </w:rPr>
      </w:pPr>
      <w:r w:rsidRPr="006C2646">
        <w:rPr>
          <w:rFonts w:ascii="Times New Roman" w:hAnsi="Times New Roman" w:cs="Times New Roman"/>
          <w:szCs w:val="24"/>
        </w:rPr>
        <w:t>w przypadku, gdy wykonawca w celu wykazania spełniania warunków udziału w postępowaniu polega na zdolnościach technicznych lub zawodowych podmiotów udostępniających zasoby, należy złożyć ponadto oświadczenie</w:t>
      </w:r>
      <w:r w:rsidRPr="006C2646">
        <w:rPr>
          <w:rFonts w:ascii="Times New Roman" w:hAnsi="Times New Roman" w:cs="Times New Roman"/>
          <w:b/>
          <w:szCs w:val="24"/>
        </w:rPr>
        <w:t xml:space="preserve"> </w:t>
      </w:r>
      <w:r w:rsidRPr="006C2646">
        <w:rPr>
          <w:rFonts w:ascii="Times New Roman" w:hAnsi="Times New Roman" w:cs="Times New Roman"/>
          <w:szCs w:val="24"/>
        </w:rPr>
        <w:t xml:space="preserve">podmiotu udostępniającego zasoby o spełnianiu warunków udziału w postępowaniu w zakresie, w jakim wykonawca powołuje się na jego zasoby, </w:t>
      </w:r>
    </w:p>
    <w:p w:rsidR="00FB7540" w:rsidRPr="005D2D90" w:rsidRDefault="005F173E" w:rsidP="00F502CA">
      <w:pPr>
        <w:numPr>
          <w:ilvl w:val="1"/>
          <w:numId w:val="14"/>
        </w:numPr>
        <w:spacing w:after="0" w:line="240" w:lineRule="auto"/>
        <w:ind w:hanging="492"/>
        <w:rPr>
          <w:rFonts w:ascii="Times New Roman" w:hAnsi="Times New Roman" w:cs="Times New Roman"/>
          <w:szCs w:val="24"/>
        </w:rPr>
      </w:pPr>
      <w:r w:rsidRPr="005D2D90">
        <w:rPr>
          <w:rFonts w:ascii="Times New Roman" w:hAnsi="Times New Roman" w:cs="Times New Roman"/>
          <w:szCs w:val="24"/>
        </w:rPr>
        <w:t xml:space="preserve">pełnomocnictwo lub inny dokument potwierdzający umocowanie do reprezentowania wykonawcy, </w:t>
      </w:r>
    </w:p>
    <w:p w:rsidR="00FB7540" w:rsidRPr="005D2D90" w:rsidRDefault="005F173E" w:rsidP="00F502CA">
      <w:pPr>
        <w:numPr>
          <w:ilvl w:val="3"/>
          <w:numId w:val="18"/>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 przypadku wykonawców wspólnie ubiegających się o udzielenie zamówienia, dokumenty składa każdy z wykonawców,  </w:t>
      </w:r>
    </w:p>
    <w:p w:rsidR="00FB7540" w:rsidRPr="005D2D90" w:rsidRDefault="005F173E" w:rsidP="00F502CA">
      <w:pPr>
        <w:numPr>
          <w:ilvl w:val="3"/>
          <w:numId w:val="18"/>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 przypadku, gdy wykonawca w celu wykazania spełniania warunków udziału w postępowaniu polega na zdolnościach technicznych lub zawodowych podmiotów udostępniających zasoby, należy złożyć ponadto dokumenty dotyczące tego podmiotu.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b/>
          <w:szCs w:val="24"/>
        </w:rPr>
        <w:t>W przypadku wykonawców wspólnie ubiegających się o udzielenie zamówienia</w:t>
      </w:r>
      <w:r w:rsidRPr="005D2D90">
        <w:rPr>
          <w:rFonts w:ascii="Times New Roman" w:hAnsi="Times New Roman" w:cs="Times New Roman"/>
          <w:szCs w:val="24"/>
        </w:rPr>
        <w:t xml:space="preserve">, wykonawca jest zobowiązany złożyć </w:t>
      </w:r>
      <w:r w:rsidRPr="005D2D90">
        <w:rPr>
          <w:rFonts w:ascii="Times New Roman" w:hAnsi="Times New Roman" w:cs="Times New Roman"/>
          <w:b/>
          <w:szCs w:val="24"/>
        </w:rPr>
        <w:t xml:space="preserve">wraz z ofertą </w:t>
      </w:r>
      <w:r w:rsidRPr="005D2D90">
        <w:rPr>
          <w:rFonts w:ascii="Times New Roman" w:hAnsi="Times New Roman" w:cs="Times New Roman"/>
          <w:szCs w:val="24"/>
        </w:rPr>
        <w:t xml:space="preserve">oświadczenia </w:t>
      </w:r>
      <w:r w:rsidR="000415F4" w:rsidRPr="005D2D90">
        <w:rPr>
          <w:rFonts w:ascii="Times New Roman" w:hAnsi="Times New Roman" w:cs="Times New Roman"/>
          <w:szCs w:val="24"/>
        </w:rPr>
        <w:br/>
      </w:r>
      <w:r w:rsidRPr="005D2D90">
        <w:rPr>
          <w:rFonts w:ascii="Times New Roman" w:hAnsi="Times New Roman" w:cs="Times New Roman"/>
          <w:szCs w:val="24"/>
        </w:rPr>
        <w:t xml:space="preserve">i dokumenty, o których mowa w pkt 1 oraz dodatkowo następujące oświadczenia </w:t>
      </w:r>
      <w:r w:rsidR="000415F4" w:rsidRPr="005D2D90">
        <w:rPr>
          <w:rFonts w:ascii="Times New Roman" w:hAnsi="Times New Roman" w:cs="Times New Roman"/>
          <w:szCs w:val="24"/>
        </w:rPr>
        <w:br/>
      </w:r>
      <w:r w:rsidRPr="005D2D90">
        <w:rPr>
          <w:rFonts w:ascii="Times New Roman" w:hAnsi="Times New Roman" w:cs="Times New Roman"/>
          <w:szCs w:val="24"/>
        </w:rPr>
        <w:t xml:space="preserve">i dokumenty: </w:t>
      </w:r>
      <w:r w:rsidRPr="005D2D90">
        <w:rPr>
          <w:rFonts w:ascii="Times New Roman" w:hAnsi="Times New Roman" w:cs="Times New Roman"/>
          <w:b/>
          <w:szCs w:val="24"/>
        </w:rPr>
        <w:t xml:space="preserve"> </w:t>
      </w:r>
    </w:p>
    <w:p w:rsidR="00FB7540" w:rsidRPr="00584C6A" w:rsidRDefault="005F173E" w:rsidP="00584C6A">
      <w:pPr>
        <w:numPr>
          <w:ilvl w:val="1"/>
          <w:numId w:val="14"/>
        </w:numPr>
        <w:spacing w:after="0" w:line="240" w:lineRule="auto"/>
        <w:ind w:hanging="492"/>
        <w:rPr>
          <w:rFonts w:ascii="Times New Roman" w:hAnsi="Times New Roman" w:cs="Times New Roman"/>
          <w:szCs w:val="24"/>
        </w:rPr>
      </w:pPr>
      <w:r w:rsidRPr="005D2D90">
        <w:rPr>
          <w:rFonts w:ascii="Times New Roman" w:hAnsi="Times New Roman" w:cs="Times New Roman"/>
          <w:szCs w:val="24"/>
        </w:rPr>
        <w:t xml:space="preserve">oświadczenie, z którego wynika, które usługi wykonają poszczególni wykonawcy, określające zakres jaki wykona każdy z wykonawców wspólnie ubiegających się o zamówienie, sporządzone zgodnie z wzorem stanowiącym </w:t>
      </w:r>
      <w:r w:rsidRPr="005D2D90">
        <w:rPr>
          <w:rFonts w:ascii="Times New Roman" w:hAnsi="Times New Roman" w:cs="Times New Roman"/>
          <w:b/>
          <w:szCs w:val="24"/>
        </w:rPr>
        <w:t>załącznik nr 5 do SWZ</w:t>
      </w:r>
      <w:r w:rsidRPr="005D2D90">
        <w:rPr>
          <w:rFonts w:ascii="Times New Roman" w:hAnsi="Times New Roman" w:cs="Times New Roman"/>
          <w:szCs w:val="24"/>
        </w:rPr>
        <w:t xml:space="preserve"> – oświadczenie</w:t>
      </w:r>
      <w:r w:rsidRPr="005D2D90">
        <w:rPr>
          <w:rFonts w:ascii="Times New Roman" w:hAnsi="Times New Roman" w:cs="Times New Roman"/>
          <w:b/>
          <w:szCs w:val="24"/>
        </w:rPr>
        <w:t xml:space="preserve"> </w:t>
      </w:r>
      <w:r w:rsidRPr="005D2D90">
        <w:rPr>
          <w:rFonts w:ascii="Times New Roman" w:hAnsi="Times New Roman" w:cs="Times New Roman"/>
          <w:szCs w:val="24"/>
        </w:rPr>
        <w:t>składa pełnomocnik w imieniu wszystkich wykonawców wspólnie ubiegających się o zamówienie,</w:t>
      </w:r>
      <w:r w:rsidRPr="005D2D90">
        <w:rPr>
          <w:rFonts w:ascii="Times New Roman" w:hAnsi="Times New Roman" w:cs="Times New Roman"/>
          <w:color w:val="FF0000"/>
          <w:szCs w:val="24"/>
        </w:rPr>
        <w:t xml:space="preserve"> </w:t>
      </w:r>
    </w:p>
    <w:p w:rsidR="00FB7540" w:rsidRDefault="005F173E" w:rsidP="00F502CA">
      <w:pPr>
        <w:numPr>
          <w:ilvl w:val="1"/>
          <w:numId w:val="14"/>
        </w:numPr>
        <w:spacing w:after="0" w:line="240" w:lineRule="auto"/>
        <w:ind w:hanging="492"/>
        <w:rPr>
          <w:rFonts w:ascii="Times New Roman" w:hAnsi="Times New Roman" w:cs="Times New Roman"/>
          <w:szCs w:val="24"/>
        </w:rPr>
      </w:pPr>
      <w:r w:rsidRPr="005D2D90">
        <w:rPr>
          <w:rFonts w:ascii="Times New Roman" w:hAnsi="Times New Roman" w:cs="Times New Roman"/>
          <w:szCs w:val="24"/>
        </w:rPr>
        <w:t>pełnomocnictwo do reprezentowania wykonawcy wspólnie ubiegającego się</w:t>
      </w:r>
      <w:r w:rsidR="000415F4" w:rsidRPr="005D2D90">
        <w:rPr>
          <w:rFonts w:ascii="Times New Roman" w:hAnsi="Times New Roman" w:cs="Times New Roman"/>
          <w:szCs w:val="24"/>
        </w:rPr>
        <w:br/>
      </w:r>
      <w:r w:rsidRPr="005D2D90">
        <w:rPr>
          <w:rFonts w:ascii="Times New Roman" w:hAnsi="Times New Roman" w:cs="Times New Roman"/>
          <w:szCs w:val="24"/>
        </w:rPr>
        <w:t xml:space="preserve"> o zamówienie w postępowaniu o udzielenie zamówienia albo reprezentowania w postępowaniu i zawarcia umowy w sprawie zamówienia publicznego. </w:t>
      </w:r>
    </w:p>
    <w:p w:rsidR="00584C6A" w:rsidRPr="005D2D90" w:rsidRDefault="00584C6A" w:rsidP="00584C6A">
      <w:pPr>
        <w:spacing w:after="0" w:line="240" w:lineRule="auto"/>
        <w:ind w:left="886" w:firstLine="0"/>
        <w:rPr>
          <w:rFonts w:ascii="Times New Roman" w:hAnsi="Times New Roman" w:cs="Times New Roman"/>
          <w:szCs w:val="24"/>
        </w:rPr>
      </w:pP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b/>
          <w:szCs w:val="24"/>
        </w:rPr>
        <w:t>W przypadku, gdy wykonawca w celu wykazania spełniania warunków udziału w postępowaniu polega na zdolnościach technicznych lub zawodowych podmiotów udostępniających zasoby</w:t>
      </w:r>
      <w:r w:rsidRPr="005D2D90">
        <w:rPr>
          <w:rFonts w:ascii="Times New Roman" w:hAnsi="Times New Roman" w:cs="Times New Roman"/>
          <w:szCs w:val="24"/>
        </w:rPr>
        <w:t xml:space="preserve">, wykonawca jest zobowiązany złożyć </w:t>
      </w:r>
      <w:r w:rsidRPr="005D2D90">
        <w:rPr>
          <w:rFonts w:ascii="Times New Roman" w:hAnsi="Times New Roman" w:cs="Times New Roman"/>
          <w:b/>
          <w:szCs w:val="24"/>
        </w:rPr>
        <w:t>wraz z ofertą</w:t>
      </w:r>
      <w:r w:rsidRPr="005D2D90">
        <w:rPr>
          <w:rFonts w:ascii="Times New Roman" w:hAnsi="Times New Roman" w:cs="Times New Roman"/>
          <w:szCs w:val="24"/>
        </w:rPr>
        <w:t xml:space="preserve"> oświadczenia i dokumenty, o których mowa</w:t>
      </w:r>
      <w:r w:rsidR="000415F4" w:rsidRPr="005D2D90">
        <w:rPr>
          <w:rFonts w:ascii="Times New Roman" w:hAnsi="Times New Roman" w:cs="Times New Roman"/>
          <w:szCs w:val="24"/>
        </w:rPr>
        <w:br/>
      </w:r>
      <w:r w:rsidRPr="005D2D90">
        <w:rPr>
          <w:rFonts w:ascii="Times New Roman" w:hAnsi="Times New Roman" w:cs="Times New Roman"/>
          <w:szCs w:val="24"/>
        </w:rPr>
        <w:t xml:space="preserve"> w pkt 1 oraz dodatkowo następujące oświadczenia i dokumenty: </w:t>
      </w:r>
    </w:p>
    <w:p w:rsidR="00FB7540" w:rsidRPr="005D2D90" w:rsidRDefault="005F173E" w:rsidP="00F502CA">
      <w:pPr>
        <w:numPr>
          <w:ilvl w:val="1"/>
          <w:numId w:val="14"/>
        </w:numPr>
        <w:spacing w:after="0" w:line="240" w:lineRule="auto"/>
        <w:ind w:hanging="492"/>
        <w:rPr>
          <w:rFonts w:ascii="Times New Roman" w:hAnsi="Times New Roman" w:cs="Times New Roman"/>
          <w:szCs w:val="24"/>
        </w:rPr>
      </w:pPr>
      <w:r w:rsidRPr="005D2D90">
        <w:rPr>
          <w:rFonts w:ascii="Times New Roman" w:hAnsi="Times New Roman" w:cs="Times New Roman"/>
          <w:szCs w:val="24"/>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tego podmiotu – </w:t>
      </w:r>
      <w:r w:rsidR="000415F4" w:rsidRPr="005D2D90">
        <w:rPr>
          <w:rFonts w:ascii="Times New Roman" w:hAnsi="Times New Roman" w:cs="Times New Roman"/>
          <w:szCs w:val="24"/>
        </w:rPr>
        <w:br/>
      </w:r>
      <w:r w:rsidRPr="005D2D90">
        <w:rPr>
          <w:rFonts w:ascii="Times New Roman" w:hAnsi="Times New Roman" w:cs="Times New Roman"/>
          <w:szCs w:val="24"/>
        </w:rPr>
        <w:t xml:space="preserve">w przypadku zobowiązania podmiotu udostępniającego zasoby, zobowiązanie winno potwierdzać, że stosunek łączący wykonawcę z podmiotem udostępniającym zasoby gwarantuje rzeczywisty dostęp do tych zasobów oraz określać w szczególności: </w:t>
      </w:r>
    </w:p>
    <w:p w:rsidR="00FB7540" w:rsidRPr="005D2D90" w:rsidRDefault="005F173E" w:rsidP="00F502CA">
      <w:pPr>
        <w:numPr>
          <w:ilvl w:val="3"/>
          <w:numId w:val="1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lastRenderedPageBreak/>
        <w:t xml:space="preserve">zakres dostępnych wykonawcy zasobów podmiotu udostępniającego zasoby; </w:t>
      </w:r>
    </w:p>
    <w:p w:rsidR="00FB7540" w:rsidRPr="005D2D90" w:rsidRDefault="005F173E" w:rsidP="00F502CA">
      <w:pPr>
        <w:numPr>
          <w:ilvl w:val="3"/>
          <w:numId w:val="1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sposób i okres udostępnienia wykonawcy i wykorzystania przez niego zasobów podmiotu udostępniającego te zasoby przy wykonywaniu zamówienia; </w:t>
      </w:r>
    </w:p>
    <w:p w:rsidR="00FB7540" w:rsidRPr="005D2D90" w:rsidRDefault="005F173E" w:rsidP="00F502CA">
      <w:pPr>
        <w:numPr>
          <w:ilvl w:val="3"/>
          <w:numId w:val="1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czy i w jakim zakresie podmiot udostępniający zasoby, na zdolnościach którego wykonawca polega w odniesieniu do warunków udziału </w:t>
      </w:r>
      <w:r w:rsidR="000415F4" w:rsidRPr="005D2D90">
        <w:rPr>
          <w:rFonts w:ascii="Times New Roman" w:hAnsi="Times New Roman" w:cs="Times New Roman"/>
          <w:szCs w:val="24"/>
        </w:rPr>
        <w:br/>
      </w:r>
      <w:r w:rsidRPr="005D2D90">
        <w:rPr>
          <w:rFonts w:ascii="Times New Roman" w:hAnsi="Times New Roman" w:cs="Times New Roman"/>
          <w:szCs w:val="24"/>
        </w:rPr>
        <w:t xml:space="preserve">w postępowaniu dotyczących wykształcenia, kwalifikacji zawodowych lub doświadczenia zrealizuje usługi, których wskazane zdolności dotyczą.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b/>
          <w:szCs w:val="24"/>
        </w:rPr>
        <w:t xml:space="preserve">Wykonawca, którego oferta została najwyżej oceniona, jest zobowiązany do złożenia w wyznaczonym terminie, nie krótszym niż </w:t>
      </w:r>
      <w:r w:rsidR="000415F4" w:rsidRPr="005D2D90">
        <w:rPr>
          <w:rFonts w:ascii="Times New Roman" w:hAnsi="Times New Roman" w:cs="Times New Roman"/>
          <w:b/>
          <w:szCs w:val="24"/>
        </w:rPr>
        <w:br/>
      </w:r>
      <w:r w:rsidRPr="005D2D90">
        <w:rPr>
          <w:rFonts w:ascii="Times New Roman" w:hAnsi="Times New Roman" w:cs="Times New Roman"/>
          <w:b/>
          <w:szCs w:val="24"/>
        </w:rPr>
        <w:t xml:space="preserve">5 dni od dnia wezwania zamawiającego, aktualnych na dzień składania następujących oświadczeń lub dokumentów:  </w:t>
      </w:r>
    </w:p>
    <w:p w:rsidR="00FB7540" w:rsidRPr="005D2D90" w:rsidRDefault="005F173E" w:rsidP="00F502CA">
      <w:pPr>
        <w:numPr>
          <w:ilvl w:val="2"/>
          <w:numId w:val="15"/>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oświadczenia wykonawcy, w zakresie </w:t>
      </w:r>
      <w:hyperlink r:id="rId47" w:anchor="/document/18903829">
        <w:r w:rsidRPr="005D2D90">
          <w:rPr>
            <w:rFonts w:ascii="Times New Roman" w:hAnsi="Times New Roman" w:cs="Times New Roman"/>
            <w:szCs w:val="24"/>
          </w:rPr>
          <w:t>art. 108 ust. 1 pkt 5</w:t>
        </w:r>
      </w:hyperlink>
      <w:hyperlink r:id="rId48" w:anchor="/document/18903829">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Prawo zamówień publicznych, o braku przynależności do tej samej grupy kapitałowej w rozumieniu </w:t>
      </w:r>
      <w:hyperlink r:id="rId49" w:anchor="/document/17337528">
        <w:r w:rsidRPr="005D2D90">
          <w:rPr>
            <w:rFonts w:ascii="Times New Roman" w:hAnsi="Times New Roman" w:cs="Times New Roman"/>
            <w:szCs w:val="24"/>
          </w:rPr>
          <w:t>ustawy</w:t>
        </w:r>
      </w:hyperlink>
      <w:hyperlink r:id="rId50" w:anchor="/document/17337528">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z dnia 16 lutego 2007 r. o ochronie konkurencji </w:t>
      </w:r>
      <w:r w:rsidR="000415F4" w:rsidRPr="005D2D90">
        <w:rPr>
          <w:rFonts w:ascii="Times New Roman" w:hAnsi="Times New Roman" w:cs="Times New Roman"/>
          <w:szCs w:val="24"/>
        </w:rPr>
        <w:br/>
      </w:r>
      <w:r w:rsidRPr="005D2D90">
        <w:rPr>
          <w:rFonts w:ascii="Times New Roman" w:hAnsi="Times New Roman" w:cs="Times New Roman"/>
          <w:szCs w:val="24"/>
        </w:rPr>
        <w:t xml:space="preserve">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sporządzone zgodnie z wzorem stanowiącym </w:t>
      </w:r>
      <w:r w:rsidRPr="005D2D90">
        <w:rPr>
          <w:rFonts w:ascii="Times New Roman" w:hAnsi="Times New Roman" w:cs="Times New Roman"/>
          <w:b/>
          <w:szCs w:val="24"/>
        </w:rPr>
        <w:t>załącznik nr 6 do SWZ,</w:t>
      </w:r>
      <w:r w:rsidRPr="005D2D90">
        <w:rPr>
          <w:rFonts w:ascii="Times New Roman" w:hAnsi="Times New Roman" w:cs="Times New Roman"/>
          <w:szCs w:val="24"/>
        </w:rPr>
        <w:t xml:space="preserve"> </w:t>
      </w:r>
    </w:p>
    <w:p w:rsidR="00FB7540" w:rsidRPr="005D2D90" w:rsidRDefault="005F173E" w:rsidP="00F502CA">
      <w:pPr>
        <w:numPr>
          <w:ilvl w:val="2"/>
          <w:numId w:val="15"/>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wykazu usług wykonanych w okresie ostatnich trzech lat licząc wstecz od dnia, w którym upływa termin składania ofert, a jeżeli okres prowadzenia działalności jest krótszy - w tym okresie, wraz z podaniem ich przedmiotu, dat wykonania i podmiotów, na rzecz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sporządzony zgodnie z wzorem stanowiącym </w:t>
      </w:r>
      <w:r w:rsidRPr="005D2D90">
        <w:rPr>
          <w:rFonts w:ascii="Times New Roman" w:hAnsi="Times New Roman" w:cs="Times New Roman"/>
          <w:b/>
          <w:szCs w:val="24"/>
        </w:rPr>
        <w:t>załącznik nr 7 do SWZ</w:t>
      </w:r>
      <w:r w:rsidRPr="005D2D90">
        <w:rPr>
          <w:rFonts w:ascii="Times New Roman" w:hAnsi="Times New Roman" w:cs="Times New Roman"/>
          <w:szCs w:val="24"/>
        </w:rPr>
        <w:t xml:space="preserve">, </w:t>
      </w:r>
    </w:p>
    <w:p w:rsidR="00FB7540" w:rsidRPr="005D2D90" w:rsidRDefault="005F173E" w:rsidP="00F502CA">
      <w:pPr>
        <w:numPr>
          <w:ilvl w:val="2"/>
          <w:numId w:val="15"/>
        </w:numPr>
        <w:spacing w:after="0" w:line="240" w:lineRule="auto"/>
        <w:ind w:hanging="425"/>
        <w:rPr>
          <w:rFonts w:ascii="Times New Roman" w:hAnsi="Times New Roman" w:cs="Times New Roman"/>
          <w:szCs w:val="24"/>
        </w:rPr>
      </w:pPr>
      <w:r w:rsidRPr="005D2D90">
        <w:rPr>
          <w:rFonts w:ascii="Times New Roman" w:hAnsi="Times New Roman" w:cs="Times New Roman"/>
          <w:szCs w:val="24"/>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wzorem stanowiącym </w:t>
      </w:r>
      <w:r w:rsidRPr="005D2D90">
        <w:rPr>
          <w:rFonts w:ascii="Times New Roman" w:hAnsi="Times New Roman" w:cs="Times New Roman"/>
          <w:b/>
          <w:szCs w:val="24"/>
        </w:rPr>
        <w:t>załącznik nr 8 do SWZ</w:t>
      </w:r>
      <w:r w:rsidRPr="005D2D90">
        <w:rPr>
          <w:rFonts w:ascii="Times New Roman" w:hAnsi="Times New Roman" w:cs="Times New Roman"/>
          <w:szCs w:val="24"/>
        </w:rPr>
        <w:t xml:space="preserve">,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b/>
          <w:szCs w:val="24"/>
        </w:rPr>
        <w:t xml:space="preserve">Podmiotowe środki dowodowe oraz inne dokumenty lub oświadczenia, </w:t>
      </w:r>
      <w:r w:rsidR="000415F4" w:rsidRPr="005D2D90">
        <w:rPr>
          <w:rFonts w:ascii="Times New Roman" w:hAnsi="Times New Roman" w:cs="Times New Roman"/>
          <w:b/>
          <w:szCs w:val="24"/>
        </w:rPr>
        <w:br/>
      </w:r>
      <w:r w:rsidRPr="005D2D90">
        <w:rPr>
          <w:rFonts w:ascii="Times New Roman" w:hAnsi="Times New Roman" w:cs="Times New Roman"/>
          <w:b/>
          <w:szCs w:val="24"/>
        </w:rPr>
        <w:t>o których mowa w niniejszym rozdziale, składa się w formie elektronicznej tj. opatrzonej kwalifikowanym podpisem elektronicznym lub postaci elektronicznej opatrzonej podpisem zaufanym lub podpisem osobistym.</w:t>
      </w:r>
      <w:r w:rsidRPr="005D2D90">
        <w:rPr>
          <w:rFonts w:ascii="Times New Roman" w:hAnsi="Times New Roman" w:cs="Times New Roman"/>
          <w:szCs w:val="24"/>
        </w:rPr>
        <w:t xml:space="preserve">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Ilekroć występuje wymóg podpisywania dokumentów lub oświadczeń, należy przez to rozumieć że oświadczenia i dokumenty te powinny być opatrzone podpisem (podpisami) osoby (osób) uprawnionej (uprawnionych) do reprezentowania wykonawcy/podmiotu, na zasobach lub sytuacji którego wykonawca polega zgodnie z zasadami reprezentacji wskazanymi we właściwym rejestrze lub osobę (osoby) upoważnioną do reprezentowania wykonawcy/podmiotu, na zasobach lub sytuacji którego wykonawca polega na podstawie pełnomocnictwa.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nie jest zobowiązany do złożenia podmiotowych środków dowodowych, dokumentów lub oświadczeń, o których mowa w niniejszym rozdziale, jeżeli zamawiający może je uzyskać za pomocą ogólnodostępnych </w:t>
      </w:r>
      <w:r w:rsidR="000415F4" w:rsidRPr="005D2D90">
        <w:rPr>
          <w:rFonts w:ascii="Times New Roman" w:hAnsi="Times New Roman" w:cs="Times New Roman"/>
          <w:szCs w:val="24"/>
        </w:rPr>
        <w:br/>
      </w:r>
      <w:r w:rsidRPr="005D2D90">
        <w:rPr>
          <w:rFonts w:ascii="Times New Roman" w:hAnsi="Times New Roman" w:cs="Times New Roman"/>
          <w:szCs w:val="24"/>
        </w:rPr>
        <w:t xml:space="preserve">i  bezpłatnych baz danych, o ile wykonawca wskazał w formularzu oferty, którego wzór stanowi </w:t>
      </w:r>
      <w:r w:rsidRPr="005D2D90">
        <w:rPr>
          <w:rFonts w:ascii="Times New Roman" w:hAnsi="Times New Roman" w:cs="Times New Roman"/>
          <w:b/>
          <w:szCs w:val="24"/>
        </w:rPr>
        <w:t>załącznik nr 2 do SWZ</w:t>
      </w:r>
      <w:r w:rsidRPr="005D2D90">
        <w:rPr>
          <w:rFonts w:ascii="Times New Roman" w:hAnsi="Times New Roman" w:cs="Times New Roman"/>
          <w:szCs w:val="24"/>
        </w:rPr>
        <w:t xml:space="preserve">, dane umożliwiające dostęp do tych dokumentów.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wskazania przez wykonawcę dostępności podmiotowych środków dowodowych lub dokumentów, o których mowa w niniejszym rozdziale, pod określonymi </w:t>
      </w:r>
      <w:r w:rsidRPr="005D2D90">
        <w:rPr>
          <w:rFonts w:ascii="Times New Roman" w:hAnsi="Times New Roman" w:cs="Times New Roman"/>
          <w:szCs w:val="24"/>
        </w:rPr>
        <w:lastRenderedPageBreak/>
        <w:t xml:space="preserve">adresami internetowymi ogólnodostępnych i bezpłatnych baz danych, zamawiający żąda od wykonawcy przedstawienia tłumaczenia na język polski pobranych samodzielnie przez zamawiającego podmiotowych środków dowodowych lub dokumentów.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gdy podmiotowe środki dowodowe lub dokumenty potwierdzające umocowanie do reprezentowania odpowiednio wykonawcy, wykonawców wspólnie ubiegających się o udzielenie zamówienia publicznego, podmiotu udostępniającego zasoby na zasadach określonych w </w:t>
      </w:r>
      <w:hyperlink r:id="rId51" w:anchor="/document/18903829">
        <w:r w:rsidRPr="005D2D90">
          <w:rPr>
            <w:rFonts w:ascii="Times New Roman" w:hAnsi="Times New Roman" w:cs="Times New Roman"/>
            <w:color w:val="0000FF"/>
            <w:szCs w:val="24"/>
            <w:u w:val="single" w:color="0000FF"/>
          </w:rPr>
          <w:t>art. 118</w:t>
        </w:r>
      </w:hyperlink>
      <w:hyperlink r:id="rId52" w:anchor="/document/18903829">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Prawo zamówień publicznych, zostały wystawione przez upoważnione podmioty inne niż wykonawca, wykonawca wspólnie ubiegający się o udzielenie zamówienia, podmiot udostępniający zasoby, jako dokument elektroniczny, przekazuje się ten dokument.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gdy podmiotowe środki dowodowe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Poświadczenia zgodności cyfrowego odwzorowania z dokumentem w postaci papierowej, o którym mowa w pkt 10, dokonuje w przypadku: </w:t>
      </w:r>
    </w:p>
    <w:p w:rsidR="00FB7540" w:rsidRPr="005D2D90" w:rsidRDefault="005F173E" w:rsidP="00F502CA">
      <w:pPr>
        <w:spacing w:after="0" w:line="240" w:lineRule="auto"/>
        <w:ind w:left="427" w:firstLine="0"/>
        <w:rPr>
          <w:rFonts w:ascii="Times New Roman" w:hAnsi="Times New Roman" w:cs="Times New Roman"/>
          <w:szCs w:val="24"/>
        </w:rPr>
      </w:pPr>
      <w:r w:rsidRPr="005D2D90">
        <w:rPr>
          <w:rFonts w:ascii="Times New Roman" w:hAnsi="Times New Roman" w:cs="Times New Roman"/>
          <w:szCs w:val="24"/>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2) innych dokumentów, odpowiednio wykonawca lub wykonawca wspólnie ubiegający się o udzielenie zamówienia, w zakresie dokumentów, które każdego z nich dotyczą. </w:t>
      </w:r>
    </w:p>
    <w:p w:rsidR="00FB7540" w:rsidRPr="005D2D90" w:rsidRDefault="005F173E" w:rsidP="00F502CA">
      <w:pPr>
        <w:spacing w:after="0" w:line="240" w:lineRule="auto"/>
        <w:ind w:left="427" w:firstLine="0"/>
        <w:rPr>
          <w:rFonts w:ascii="Times New Roman" w:hAnsi="Times New Roman" w:cs="Times New Roman"/>
          <w:szCs w:val="24"/>
        </w:rPr>
      </w:pPr>
      <w:r w:rsidRPr="005D2D90">
        <w:rPr>
          <w:rFonts w:ascii="Times New Roman" w:hAnsi="Times New Roman" w:cs="Times New Roman"/>
          <w:szCs w:val="24"/>
        </w:rPr>
        <w:t xml:space="preserve">Poświadczenia zgodności cyfrowego odwzorowania z dokumentem w postaci papierowej, o którym mowa w pkt 10, może dokonać również notariusz.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Podmiotowe środki dowodowe, w tym oświadczenia oraz zobowiązanie podmiotu udostępniającego zasoby, niewystawione przez upoważnione podmioty, oraz pełnomocnictwo przekazuje się w postaci elektronicznej i opatruje się kwalifikowanym podpisem elektronicznym, podpisem zaufanym lub podpisem osobistym.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gdy podmiotowe środki dowodowe, w tym oświadczenie, o którym mowa w </w:t>
      </w:r>
      <w:hyperlink r:id="rId53" w:anchor="/document/18903829">
        <w:r w:rsidRPr="005D2D90">
          <w:rPr>
            <w:rFonts w:ascii="Times New Roman" w:hAnsi="Times New Roman" w:cs="Times New Roman"/>
            <w:szCs w:val="24"/>
          </w:rPr>
          <w:t>art. 117 ust. 4</w:t>
        </w:r>
      </w:hyperlink>
      <w:hyperlink r:id="rId54" w:anchor="/document/18903829">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Prawo zamówień publicznych, oraz zobowiązanie podmiotu udostępniającego zasoby, niewystawione przez upoważnione podmioty lub pełnomocnictwo, zostały sporządzone jako dokument w postaci papierowej </w:t>
      </w:r>
      <w:r w:rsidR="000415F4" w:rsidRPr="005D2D90">
        <w:rPr>
          <w:rFonts w:ascii="Times New Roman" w:hAnsi="Times New Roman" w:cs="Times New Roman"/>
          <w:szCs w:val="24"/>
        </w:rPr>
        <w:br/>
      </w:r>
      <w:r w:rsidRPr="005D2D90">
        <w:rPr>
          <w:rFonts w:ascii="Times New Roman" w:hAnsi="Times New Roman" w:cs="Times New Roman"/>
          <w:szCs w:val="24"/>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w:t>
      </w:r>
    </w:p>
    <w:p w:rsidR="00FB7540" w:rsidRPr="005D2D9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Poświadczenia zgodności cyfrowego odwzorowania z dokumentem w postaci papierowej, o którym mowa w pkt 13, dokonuje w przypadku: </w:t>
      </w:r>
    </w:p>
    <w:p w:rsidR="00FB7540" w:rsidRPr="005D2D90" w:rsidRDefault="005F173E" w:rsidP="00F502CA">
      <w:pPr>
        <w:numPr>
          <w:ilvl w:val="2"/>
          <w:numId w:val="19"/>
        </w:numPr>
        <w:spacing w:after="0" w:line="240" w:lineRule="auto"/>
        <w:ind w:firstLine="0"/>
        <w:rPr>
          <w:rFonts w:ascii="Times New Roman" w:hAnsi="Times New Roman" w:cs="Times New Roman"/>
          <w:szCs w:val="24"/>
        </w:rPr>
      </w:pPr>
      <w:r w:rsidRPr="005D2D90">
        <w:rPr>
          <w:rFonts w:ascii="Times New Roman" w:hAnsi="Times New Roman" w:cs="Times New Roman"/>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FB7540" w:rsidRPr="005D2D90" w:rsidRDefault="005F173E" w:rsidP="00F502CA">
      <w:pPr>
        <w:numPr>
          <w:ilvl w:val="2"/>
          <w:numId w:val="19"/>
        </w:numPr>
        <w:spacing w:after="0" w:line="240" w:lineRule="auto"/>
        <w:ind w:firstLine="0"/>
        <w:rPr>
          <w:rFonts w:ascii="Times New Roman" w:hAnsi="Times New Roman" w:cs="Times New Roman"/>
          <w:szCs w:val="24"/>
        </w:rPr>
      </w:pPr>
      <w:r w:rsidRPr="005D2D90">
        <w:rPr>
          <w:rFonts w:ascii="Times New Roman" w:hAnsi="Times New Roman" w:cs="Times New Roman"/>
          <w:szCs w:val="24"/>
        </w:rPr>
        <w:t xml:space="preserve">oświadczenia, o którym mowa w </w:t>
      </w:r>
      <w:hyperlink r:id="rId55" w:anchor="/document/18903829">
        <w:r w:rsidRPr="005D2D90">
          <w:rPr>
            <w:rFonts w:ascii="Times New Roman" w:hAnsi="Times New Roman" w:cs="Times New Roman"/>
            <w:szCs w:val="24"/>
          </w:rPr>
          <w:t>art. 117 ust. 4</w:t>
        </w:r>
      </w:hyperlink>
      <w:hyperlink r:id="rId56" w:anchor="/document/18903829">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Prawo zamówień publicznych, lub zobowiązania podmiotu udostępniającego zasoby - odpowiednio wykonawca lub wykonawca wspólnie ubiegający się o udzielenie zamówienia; </w:t>
      </w:r>
    </w:p>
    <w:p w:rsidR="00FB7540" w:rsidRPr="005D2D90" w:rsidRDefault="005F173E" w:rsidP="00F502CA">
      <w:pPr>
        <w:numPr>
          <w:ilvl w:val="2"/>
          <w:numId w:val="19"/>
        </w:numPr>
        <w:spacing w:after="0" w:line="240" w:lineRule="auto"/>
        <w:ind w:firstLine="0"/>
        <w:rPr>
          <w:rFonts w:ascii="Times New Roman" w:hAnsi="Times New Roman" w:cs="Times New Roman"/>
          <w:szCs w:val="24"/>
        </w:rPr>
      </w:pPr>
      <w:r w:rsidRPr="005D2D90">
        <w:rPr>
          <w:rFonts w:ascii="Times New Roman" w:hAnsi="Times New Roman" w:cs="Times New Roman"/>
          <w:szCs w:val="24"/>
        </w:rPr>
        <w:t xml:space="preserve">pełnomocnictwa - mocodawca. </w:t>
      </w:r>
    </w:p>
    <w:p w:rsidR="00FB7540" w:rsidRPr="005D2D90" w:rsidRDefault="005F173E" w:rsidP="00F502CA">
      <w:pPr>
        <w:spacing w:after="0" w:line="240" w:lineRule="auto"/>
        <w:ind w:left="427" w:firstLine="0"/>
        <w:rPr>
          <w:rFonts w:ascii="Times New Roman" w:hAnsi="Times New Roman" w:cs="Times New Roman"/>
          <w:szCs w:val="24"/>
        </w:rPr>
      </w:pPr>
      <w:r w:rsidRPr="005D2D90">
        <w:rPr>
          <w:rFonts w:ascii="Times New Roman" w:hAnsi="Times New Roman" w:cs="Times New Roman"/>
          <w:szCs w:val="24"/>
        </w:rPr>
        <w:t xml:space="preserve">Poświadczenia zgodności cyfrowego odwzorowania z dokumentem w postaci papierowej, o którym mowa w pkt. 13, może dokonać również notariusz. </w:t>
      </w:r>
    </w:p>
    <w:p w:rsidR="00FB7540" w:rsidRDefault="005F173E" w:rsidP="00F502CA">
      <w:pPr>
        <w:numPr>
          <w:ilvl w:val="0"/>
          <w:numId w:val="1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Podmiotowe środki dowodowe oraz inne dokumenty lub oświadczenia, o których mowa w niniejszym rozdziale sporządza się w postaci elektronicznej,  w formatach danych </w:t>
      </w:r>
      <w:r w:rsidRPr="005D2D90">
        <w:rPr>
          <w:rFonts w:ascii="Times New Roman" w:hAnsi="Times New Roman" w:cs="Times New Roman"/>
          <w:szCs w:val="24"/>
        </w:rPr>
        <w:lastRenderedPageBreak/>
        <w:t xml:space="preserve">określonych w przepisach wydanych na podstawie </w:t>
      </w:r>
      <w:hyperlink r:id="rId57" w:anchor="/document/17181936">
        <w:r w:rsidRPr="005D2D90">
          <w:rPr>
            <w:rFonts w:ascii="Times New Roman" w:hAnsi="Times New Roman" w:cs="Times New Roman"/>
            <w:szCs w:val="24"/>
          </w:rPr>
          <w:t>art. 18</w:t>
        </w:r>
      </w:hyperlink>
      <w:hyperlink r:id="rId58" w:anchor="/document/17181936">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ustawy z dnia  17 lutego 2005 r. o informatyzacji działalności podmiotów realizujących zadania publiczne (Dz. U. z 2021 r. poz. 2070 ze zm.), z uwzględnieniem rodzaju przekazywanych danych. </w:t>
      </w:r>
    </w:p>
    <w:p w:rsidR="00C14015" w:rsidRPr="005D2D90" w:rsidRDefault="00C14015" w:rsidP="00C14015">
      <w:pPr>
        <w:spacing w:after="0" w:line="240" w:lineRule="auto"/>
        <w:ind w:left="427" w:firstLine="0"/>
        <w:rPr>
          <w:rFonts w:ascii="Times New Roman" w:hAnsi="Times New Roman" w:cs="Times New Roman"/>
          <w:szCs w:val="24"/>
        </w:rPr>
      </w:pPr>
    </w:p>
    <w:p w:rsidR="00B96AF3" w:rsidRPr="005D2D90" w:rsidRDefault="005F173E" w:rsidP="00F502CA">
      <w:pPr>
        <w:spacing w:after="0" w:line="240" w:lineRule="auto"/>
        <w:ind w:left="4071" w:right="2772" w:hanging="166"/>
        <w:rPr>
          <w:rFonts w:ascii="Times New Roman" w:hAnsi="Times New Roman" w:cs="Times New Roman"/>
          <w:b/>
          <w:szCs w:val="24"/>
        </w:rPr>
      </w:pPr>
      <w:r w:rsidRPr="005D2D90">
        <w:rPr>
          <w:rFonts w:ascii="Times New Roman" w:hAnsi="Times New Roman" w:cs="Times New Roman"/>
          <w:b/>
          <w:szCs w:val="24"/>
        </w:rPr>
        <w:t xml:space="preserve">Rozdział 10 </w:t>
      </w:r>
    </w:p>
    <w:p w:rsidR="00FB7540" w:rsidRPr="005D2D90" w:rsidRDefault="005F173E" w:rsidP="00F502CA">
      <w:pPr>
        <w:spacing w:after="0" w:line="240" w:lineRule="auto"/>
        <w:ind w:left="4071" w:right="2772" w:hanging="166"/>
        <w:rPr>
          <w:rFonts w:ascii="Times New Roman" w:hAnsi="Times New Roman" w:cs="Times New Roman"/>
          <w:szCs w:val="24"/>
        </w:rPr>
      </w:pPr>
      <w:r w:rsidRPr="005D2D90">
        <w:rPr>
          <w:rFonts w:ascii="Times New Roman" w:hAnsi="Times New Roman" w:cs="Times New Roman"/>
          <w:b/>
          <w:szCs w:val="24"/>
        </w:rPr>
        <w:t xml:space="preserve">Wadium. </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Zamawiający wymaga wniesienia wadium w wysokości:</w:t>
      </w:r>
      <w:r w:rsidR="00A04EA5" w:rsidRPr="00CF19AC">
        <w:rPr>
          <w:rFonts w:ascii="Times New Roman" w:hAnsi="Times New Roman" w:cs="Times New Roman"/>
          <w:b/>
          <w:color w:val="000000" w:themeColor="text1"/>
          <w:szCs w:val="24"/>
        </w:rPr>
        <w:t xml:space="preserve"> 5</w:t>
      </w:r>
      <w:r w:rsidRPr="00CF19AC">
        <w:rPr>
          <w:rFonts w:ascii="Times New Roman" w:hAnsi="Times New Roman" w:cs="Times New Roman"/>
          <w:b/>
          <w:color w:val="000000" w:themeColor="text1"/>
          <w:szCs w:val="24"/>
        </w:rPr>
        <w:t>.000,00 zł</w:t>
      </w:r>
      <w:r w:rsidRPr="00CF19AC">
        <w:rPr>
          <w:rFonts w:ascii="Times New Roman" w:hAnsi="Times New Roman" w:cs="Times New Roman"/>
          <w:color w:val="000000" w:themeColor="text1"/>
          <w:szCs w:val="24"/>
        </w:rPr>
        <w:t xml:space="preserve"> (słownie: pięć tysięcy złotych 00/100)</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 xml:space="preserve">Wadium wnosi się przed upływem terminu składania ofert i utrzymuje nieprzerwanie do dnia upływu terminu związania ofertą, z wyjątkiem przypadków, o których mowa w </w:t>
      </w:r>
      <w:hyperlink r:id="rId59">
        <w:r w:rsidRPr="00CF19AC">
          <w:rPr>
            <w:rFonts w:ascii="Times New Roman" w:hAnsi="Times New Roman" w:cs="Times New Roman"/>
            <w:color w:val="000000" w:themeColor="text1"/>
            <w:szCs w:val="24"/>
          </w:rPr>
          <w:t>art. 98 ust. 1 pkt 2 i 3 oraz ust. 2</w:t>
        </w:r>
      </w:hyperlink>
      <w:r w:rsidRPr="00CF19AC">
        <w:rPr>
          <w:rFonts w:ascii="Times New Roman" w:hAnsi="Times New Roman" w:cs="Times New Roman"/>
          <w:color w:val="000000" w:themeColor="text1"/>
          <w:szCs w:val="24"/>
        </w:rPr>
        <w:t xml:space="preserve">. </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 xml:space="preserve">Przedłużenie terminu związania ofertą jest dopuszczalne tylko z jednoczesnym przedłużeniem okresu ważności wadium albo, jeżeli nie jest to możliwe, </w:t>
      </w:r>
      <w:r w:rsidR="000415F4" w:rsidRPr="00CF19AC">
        <w:rPr>
          <w:rFonts w:ascii="Times New Roman" w:hAnsi="Times New Roman" w:cs="Times New Roman"/>
          <w:color w:val="000000" w:themeColor="text1"/>
          <w:szCs w:val="24"/>
        </w:rPr>
        <w:br/>
      </w:r>
      <w:r w:rsidRPr="00CF19AC">
        <w:rPr>
          <w:rFonts w:ascii="Times New Roman" w:hAnsi="Times New Roman" w:cs="Times New Roman"/>
          <w:color w:val="000000" w:themeColor="text1"/>
          <w:szCs w:val="24"/>
        </w:rPr>
        <w:t xml:space="preserve">z wniesieniem nowego wadium na przedłużony okres związania ofertą. </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 xml:space="preserve">Wadium może być wnoszone według wyboru wykonawcy w jednej lub kilku następujących formach: </w:t>
      </w:r>
    </w:p>
    <w:p w:rsidR="000064D6" w:rsidRPr="00CF19AC" w:rsidRDefault="000064D6" w:rsidP="00F502CA">
      <w:pPr>
        <w:pStyle w:val="Akapitzlist"/>
        <w:numPr>
          <w:ilvl w:val="0"/>
          <w:numId w:val="31"/>
        </w:numPr>
        <w:spacing w:after="0" w:line="240" w:lineRule="auto"/>
        <w:rPr>
          <w:rFonts w:ascii="Times New Roman" w:hAnsi="Times New Roman" w:cs="Times New Roman"/>
          <w:color w:val="000000" w:themeColor="text1"/>
          <w:szCs w:val="24"/>
        </w:rPr>
      </w:pPr>
      <w:r w:rsidRPr="00CF19AC">
        <w:rPr>
          <w:rFonts w:ascii="Times New Roman" w:eastAsia="Calibri" w:hAnsi="Times New Roman" w:cs="Times New Roman"/>
          <w:color w:val="000000" w:themeColor="text1"/>
          <w:szCs w:val="24"/>
        </w:rPr>
        <w:t>pieniądzu;</w:t>
      </w:r>
    </w:p>
    <w:p w:rsidR="000064D6" w:rsidRPr="00CF19AC" w:rsidRDefault="000064D6" w:rsidP="00F502CA">
      <w:pPr>
        <w:pStyle w:val="Akapitzlist"/>
        <w:numPr>
          <w:ilvl w:val="0"/>
          <w:numId w:val="31"/>
        </w:numPr>
        <w:spacing w:after="0" w:line="240" w:lineRule="auto"/>
        <w:rPr>
          <w:rFonts w:ascii="Times New Roman" w:hAnsi="Times New Roman" w:cs="Times New Roman"/>
          <w:color w:val="000000" w:themeColor="text1"/>
          <w:szCs w:val="24"/>
        </w:rPr>
      </w:pPr>
      <w:r w:rsidRPr="00CF19AC">
        <w:rPr>
          <w:rFonts w:ascii="Times New Roman" w:eastAsia="Calibri" w:hAnsi="Times New Roman" w:cs="Times New Roman"/>
          <w:color w:val="000000" w:themeColor="text1"/>
          <w:szCs w:val="24"/>
        </w:rPr>
        <w:t>gwarancjach bankowych;</w:t>
      </w:r>
    </w:p>
    <w:p w:rsidR="000064D6" w:rsidRPr="00CF19AC" w:rsidRDefault="000064D6" w:rsidP="00F502CA">
      <w:pPr>
        <w:pStyle w:val="Akapitzlist"/>
        <w:numPr>
          <w:ilvl w:val="0"/>
          <w:numId w:val="31"/>
        </w:numPr>
        <w:spacing w:after="0" w:line="240" w:lineRule="auto"/>
        <w:rPr>
          <w:rFonts w:ascii="Times New Roman" w:hAnsi="Times New Roman" w:cs="Times New Roman"/>
          <w:color w:val="000000" w:themeColor="text1"/>
          <w:szCs w:val="24"/>
        </w:rPr>
      </w:pPr>
      <w:r w:rsidRPr="00CF19AC">
        <w:rPr>
          <w:rFonts w:ascii="Times New Roman" w:eastAsia="Calibri" w:hAnsi="Times New Roman" w:cs="Times New Roman"/>
          <w:color w:val="000000" w:themeColor="text1"/>
          <w:szCs w:val="24"/>
        </w:rPr>
        <w:t>gwarancjach ubezpieczeniowych;</w:t>
      </w:r>
    </w:p>
    <w:p w:rsidR="000064D6" w:rsidRPr="00CF19AC" w:rsidRDefault="000064D6" w:rsidP="00F502CA">
      <w:pPr>
        <w:pStyle w:val="Akapitzlist"/>
        <w:numPr>
          <w:ilvl w:val="0"/>
          <w:numId w:val="31"/>
        </w:numPr>
        <w:spacing w:after="0" w:line="240" w:lineRule="auto"/>
        <w:rPr>
          <w:rFonts w:ascii="Times New Roman" w:hAnsi="Times New Roman" w:cs="Times New Roman"/>
          <w:color w:val="000000" w:themeColor="text1"/>
          <w:szCs w:val="24"/>
        </w:rPr>
      </w:pPr>
      <w:r w:rsidRPr="00CF19AC">
        <w:rPr>
          <w:rFonts w:ascii="Times New Roman" w:eastAsia="Calibri" w:hAnsi="Times New Roman" w:cs="Times New Roman"/>
          <w:color w:val="000000" w:themeColor="text1"/>
          <w:szCs w:val="24"/>
        </w:rPr>
        <w:t>poręczeniach udzielanych przez podmioty, o których mowa w art. 6b ust. 5 pkt 2 ustawy z dnia 9 listopada 2000 r. o utworzeniu Polskiej Agencji Rozwoju Przedsiębiorczości (Dz. U. z 2019 r. poz. 310, 836 i 1572).</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eastAsia="Calibri" w:hAnsi="Times New Roman" w:cs="Times New Roman"/>
          <w:color w:val="000000" w:themeColor="text1"/>
          <w:szCs w:val="24"/>
        </w:rPr>
        <w:t>Wadium wnoszone w pieniądzu wpłaca się przelewem na rachunek bankowy wskazany przez zamawiającego tj.:</w:t>
      </w:r>
    </w:p>
    <w:p w:rsidR="000064D6" w:rsidRPr="00CF19AC" w:rsidRDefault="000064D6" w:rsidP="00F502CA">
      <w:pPr>
        <w:spacing w:after="0" w:line="240" w:lineRule="auto"/>
        <w:ind w:right="2977" w:hanging="70"/>
        <w:jc w:val="left"/>
        <w:rPr>
          <w:rFonts w:ascii="Times New Roman" w:hAnsi="Times New Roman" w:cs="Times New Roman"/>
          <w:color w:val="000000" w:themeColor="text1"/>
          <w:szCs w:val="24"/>
        </w:rPr>
      </w:pPr>
      <w:r w:rsidRPr="00CF19AC">
        <w:rPr>
          <w:rFonts w:ascii="Times New Roman" w:hAnsi="Times New Roman" w:cs="Times New Roman"/>
          <w:snapToGrid w:val="0"/>
          <w:color w:val="000000" w:themeColor="text1"/>
          <w:szCs w:val="24"/>
        </w:rPr>
        <w:t>Bank Spółdzielczy</w:t>
      </w:r>
      <w:r w:rsidR="00B96AF3" w:rsidRPr="00CF19AC">
        <w:rPr>
          <w:rFonts w:ascii="Times New Roman" w:hAnsi="Times New Roman" w:cs="Times New Roman"/>
          <w:snapToGrid w:val="0"/>
          <w:color w:val="000000" w:themeColor="text1"/>
          <w:szCs w:val="24"/>
        </w:rPr>
        <w:t xml:space="preserve"> Rzemiosła  w Radomiu  O/Stara </w:t>
      </w:r>
      <w:r w:rsidRPr="00CF19AC">
        <w:rPr>
          <w:rFonts w:ascii="Times New Roman" w:hAnsi="Times New Roman" w:cs="Times New Roman"/>
          <w:snapToGrid w:val="0"/>
          <w:color w:val="000000" w:themeColor="text1"/>
          <w:szCs w:val="24"/>
        </w:rPr>
        <w:t xml:space="preserve">Błotnica </w:t>
      </w:r>
      <w:r w:rsidRPr="00CF19AC">
        <w:rPr>
          <w:rFonts w:ascii="Times New Roman" w:hAnsi="Times New Roman" w:cs="Times New Roman"/>
          <w:b/>
          <w:color w:val="000000" w:themeColor="text1"/>
          <w:szCs w:val="24"/>
        </w:rPr>
        <w:t xml:space="preserve">Nr rachunku: 94 9115 0002 0050 0500 02150003  </w:t>
      </w:r>
      <w:r w:rsidRPr="00CF19AC">
        <w:rPr>
          <w:rFonts w:ascii="Times New Roman" w:hAnsi="Times New Roman" w:cs="Times New Roman"/>
          <w:color w:val="000000" w:themeColor="text1"/>
          <w:szCs w:val="24"/>
        </w:rPr>
        <w:t xml:space="preserve"> wpisując w tytuł </w:t>
      </w:r>
      <w:r w:rsidR="00B96AF3" w:rsidRPr="00CF19AC">
        <w:rPr>
          <w:rFonts w:ascii="Times New Roman" w:hAnsi="Times New Roman" w:cs="Times New Roman"/>
          <w:color w:val="000000" w:themeColor="text1"/>
          <w:szCs w:val="24"/>
        </w:rPr>
        <w:t xml:space="preserve">przelewu nazwę zadania na jakie </w:t>
      </w:r>
      <w:r w:rsidRPr="00CF19AC">
        <w:rPr>
          <w:rFonts w:ascii="Times New Roman" w:hAnsi="Times New Roman" w:cs="Times New Roman"/>
          <w:color w:val="000000" w:themeColor="text1"/>
          <w:szCs w:val="24"/>
        </w:rPr>
        <w:t>jest wnoszone.</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W przypadku wnoszenia wadium przelewem na rachunek bankowy, o jego wniesieniu w terminie decydować będzie data i godzina wpływu środków na rachunek bankowy Zamawiającego.</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 xml:space="preserve">Jeżeli wadium wniesiono w formie innej niż w  pieniądzu, Wykonawca przekazuje zamawiającemu oryginał gwarancji lub poręczenia, w postaci elektronicznej, poprzez dołączenie do oferty za pośrednictwem  </w:t>
      </w:r>
      <w:proofErr w:type="spellStart"/>
      <w:r w:rsidRPr="00CF19AC">
        <w:rPr>
          <w:rFonts w:ascii="Times New Roman" w:hAnsi="Times New Roman" w:cs="Times New Roman"/>
          <w:color w:val="000000" w:themeColor="text1"/>
          <w:szCs w:val="24"/>
        </w:rPr>
        <w:t>miniPortalu</w:t>
      </w:r>
      <w:proofErr w:type="spellEnd"/>
      <w:r w:rsidRPr="00CF19AC">
        <w:rPr>
          <w:rFonts w:ascii="Times New Roman" w:hAnsi="Times New Roman" w:cs="Times New Roman"/>
          <w:color w:val="000000" w:themeColor="text1"/>
          <w:szCs w:val="24"/>
        </w:rPr>
        <w:t>.</w:t>
      </w:r>
    </w:p>
    <w:p w:rsidR="000064D6" w:rsidRPr="00CF19AC" w:rsidRDefault="000064D6" w:rsidP="00F502CA">
      <w:pPr>
        <w:pStyle w:val="Akapitzlist"/>
        <w:numPr>
          <w:ilvl w:val="0"/>
          <w:numId w:val="32"/>
        </w:numPr>
        <w:spacing w:after="0" w:line="240" w:lineRule="auto"/>
        <w:ind w:right="2"/>
        <w:rPr>
          <w:rFonts w:ascii="Times New Roman" w:hAnsi="Times New Roman" w:cs="Times New Roman"/>
          <w:color w:val="000000" w:themeColor="text1"/>
          <w:szCs w:val="24"/>
        </w:rPr>
      </w:pPr>
      <w:r w:rsidRPr="00CF19AC">
        <w:rPr>
          <w:rFonts w:ascii="Times New Roman" w:hAnsi="Times New Roman" w:cs="Times New Roman"/>
          <w:color w:val="000000" w:themeColor="text1"/>
          <w:szCs w:val="24"/>
        </w:rPr>
        <w:t xml:space="preserve">Jeżeli wadium jest wnoszone w formie gwarancji lub poręczenia, o których mowa w pkt 10.4 </w:t>
      </w:r>
      <w:proofErr w:type="spellStart"/>
      <w:r w:rsidRPr="00CF19AC">
        <w:rPr>
          <w:rFonts w:ascii="Times New Roman" w:hAnsi="Times New Roman" w:cs="Times New Roman"/>
          <w:color w:val="000000" w:themeColor="text1"/>
          <w:szCs w:val="24"/>
        </w:rPr>
        <w:t>ppkt</w:t>
      </w:r>
      <w:proofErr w:type="spellEnd"/>
      <w:r w:rsidRPr="00CF19AC">
        <w:rPr>
          <w:rFonts w:ascii="Times New Roman" w:hAnsi="Times New Roman" w:cs="Times New Roman"/>
          <w:color w:val="000000" w:themeColor="text1"/>
          <w:szCs w:val="24"/>
        </w:rPr>
        <w:t xml:space="preserve"> 2 – 4, wykonawca przekazuje zamawiającemu oryginał gwarancji lub poręczenia, w postaci elektronicznej.</w:t>
      </w:r>
    </w:p>
    <w:p w:rsidR="00FB7540" w:rsidRPr="00EC3ABD" w:rsidRDefault="00FB7540" w:rsidP="00F502CA">
      <w:pPr>
        <w:spacing w:after="0" w:line="240" w:lineRule="auto"/>
        <w:ind w:left="-15" w:firstLine="0"/>
        <w:rPr>
          <w:rFonts w:ascii="Times New Roman" w:hAnsi="Times New Roman" w:cs="Times New Roman"/>
          <w:color w:val="FF0000"/>
          <w:szCs w:val="24"/>
        </w:rPr>
      </w:pPr>
    </w:p>
    <w:p w:rsidR="000064D6" w:rsidRPr="00EC3ABD" w:rsidRDefault="000064D6" w:rsidP="00F502CA">
      <w:pPr>
        <w:spacing w:after="0" w:line="240" w:lineRule="auto"/>
        <w:ind w:left="-15" w:firstLine="0"/>
        <w:rPr>
          <w:rFonts w:ascii="Times New Roman" w:hAnsi="Times New Roman" w:cs="Times New Roman"/>
          <w:color w:val="FF0000"/>
          <w:szCs w:val="24"/>
        </w:rPr>
      </w:pPr>
    </w:p>
    <w:p w:rsidR="00B96AF3" w:rsidRPr="005D2D90" w:rsidRDefault="005F173E" w:rsidP="00F502CA">
      <w:pPr>
        <w:spacing w:after="0" w:line="240" w:lineRule="auto"/>
        <w:ind w:left="3111" w:right="2995" w:firstLine="794"/>
        <w:rPr>
          <w:rFonts w:ascii="Times New Roman" w:hAnsi="Times New Roman" w:cs="Times New Roman"/>
          <w:b/>
          <w:szCs w:val="24"/>
        </w:rPr>
      </w:pPr>
      <w:r w:rsidRPr="005D2D90">
        <w:rPr>
          <w:rFonts w:ascii="Times New Roman" w:hAnsi="Times New Roman" w:cs="Times New Roman"/>
          <w:b/>
          <w:szCs w:val="24"/>
        </w:rPr>
        <w:t xml:space="preserve">Rozdział 11 </w:t>
      </w:r>
    </w:p>
    <w:p w:rsidR="00FB7540" w:rsidRPr="005D2D90" w:rsidRDefault="005F173E" w:rsidP="00F502CA">
      <w:pPr>
        <w:spacing w:after="0" w:line="240" w:lineRule="auto"/>
        <w:ind w:left="3111" w:right="2995" w:firstLine="0"/>
        <w:rPr>
          <w:rFonts w:ascii="Times New Roman" w:hAnsi="Times New Roman" w:cs="Times New Roman"/>
          <w:szCs w:val="24"/>
        </w:rPr>
      </w:pPr>
      <w:r w:rsidRPr="005D2D90">
        <w:rPr>
          <w:rFonts w:ascii="Times New Roman" w:hAnsi="Times New Roman" w:cs="Times New Roman"/>
          <w:b/>
          <w:szCs w:val="24"/>
        </w:rPr>
        <w:t>Termin związania ofertą.</w:t>
      </w:r>
    </w:p>
    <w:p w:rsidR="00FB7540" w:rsidRPr="005D2D90" w:rsidRDefault="005F173E" w:rsidP="00F502CA">
      <w:pPr>
        <w:numPr>
          <w:ilvl w:val="0"/>
          <w:numId w:val="20"/>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jest związany ofertą przez okres 30 dni. Bieg terminu związania ofertą rozpoczyna się wraz z upływem terminu składania ofert. </w:t>
      </w:r>
    </w:p>
    <w:p w:rsidR="00FB7540" w:rsidRPr="005D2D90" w:rsidRDefault="005F173E" w:rsidP="00F502CA">
      <w:pPr>
        <w:numPr>
          <w:ilvl w:val="0"/>
          <w:numId w:val="20"/>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gdy wybór najkorzystniejszej oferty nie nastąpi przed upływem terminu związania ofertą określonego wyżej, zamawiający przed upływem terminu związania ofertą zwraca się jednokrotnie do wykonawców o wyrażenie zgody na przedłużenie tego terminu o wskazywany przez niego okres, nie dłuższy niż 30 dni. </w:t>
      </w:r>
    </w:p>
    <w:p w:rsidR="00FB7540" w:rsidRPr="005D2D90" w:rsidRDefault="005F173E" w:rsidP="00F502CA">
      <w:pPr>
        <w:numPr>
          <w:ilvl w:val="0"/>
          <w:numId w:val="20"/>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Przedłużenie terminu związania ofertą, o którym mowa w ust. 2, wymaga złożenia przez wykonawcę pisemnego oświadczenia o wyrażeniu zgody na przedłużenie terminu związania ofertą – oświadczenie należy złożyć w formie elektronicznej opatrzonej kwalifikowalnym podpisem elektronicznym osób upoważnionych do reprezentowania wykonawcy. </w:t>
      </w:r>
    </w:p>
    <w:p w:rsidR="00FB7540" w:rsidRPr="005D2D90" w:rsidRDefault="005F173E" w:rsidP="00F502CA">
      <w:pPr>
        <w:numPr>
          <w:ilvl w:val="0"/>
          <w:numId w:val="20"/>
        </w:numPr>
        <w:spacing w:after="0" w:line="240" w:lineRule="auto"/>
        <w:ind w:hanging="427"/>
        <w:rPr>
          <w:rFonts w:ascii="Times New Roman" w:hAnsi="Times New Roman" w:cs="Times New Roman"/>
          <w:szCs w:val="24"/>
        </w:rPr>
      </w:pPr>
      <w:r w:rsidRPr="005D2D90">
        <w:rPr>
          <w:rFonts w:ascii="Times New Roman" w:hAnsi="Times New Roman" w:cs="Times New Roman"/>
          <w:szCs w:val="24"/>
        </w:rPr>
        <w:lastRenderedPageBreak/>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rsidR="00FB7540" w:rsidRPr="005D2D90" w:rsidRDefault="005F173E" w:rsidP="00F502CA">
      <w:pPr>
        <w:numPr>
          <w:ilvl w:val="0"/>
          <w:numId w:val="20"/>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Oferta wykonawcy, który nie wyraził pisemnej zgody na przedłużenie terminu związania ofertą zostanie odrzucona.  </w:t>
      </w:r>
    </w:p>
    <w:p w:rsidR="00B96AF3"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12 </w:t>
      </w: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Opis sposobu przygotowania oferty</w:t>
      </w:r>
      <w:r w:rsidR="00B96AF3" w:rsidRPr="005D2D90">
        <w:rPr>
          <w:rFonts w:ascii="Times New Roman" w:hAnsi="Times New Roman" w:cs="Times New Roman"/>
          <w:szCs w:val="24"/>
        </w:rPr>
        <w:t>.</w:t>
      </w:r>
      <w:r w:rsidRPr="005D2D90">
        <w:rPr>
          <w:rFonts w:ascii="Times New Roman" w:hAnsi="Times New Roman" w:cs="Times New Roman"/>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Wykonawca może złożyć tylko jedną ofertę. Ofertę należy sporządzić w języku polskim. Dokumenty sporządzone w języku obcym są składane wraz </w:t>
      </w:r>
      <w:r w:rsidR="000415F4" w:rsidRPr="005D2D90">
        <w:rPr>
          <w:rFonts w:ascii="Times New Roman" w:hAnsi="Times New Roman" w:cs="Times New Roman"/>
          <w:szCs w:val="24"/>
        </w:rPr>
        <w:br/>
      </w:r>
      <w:r w:rsidRPr="005D2D90">
        <w:rPr>
          <w:rFonts w:ascii="Times New Roman" w:hAnsi="Times New Roman" w:cs="Times New Roman"/>
          <w:szCs w:val="24"/>
        </w:rPr>
        <w:t xml:space="preserve">z tłumaczeniem na język polski.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Ofertę należy sporządzić poprzez wypełnienie i podpisanie formularza oferty, którego wzór stanowi </w:t>
      </w:r>
      <w:r w:rsidRPr="005D2D90">
        <w:rPr>
          <w:rFonts w:ascii="Times New Roman" w:hAnsi="Times New Roman" w:cs="Times New Roman"/>
          <w:b/>
          <w:szCs w:val="24"/>
        </w:rPr>
        <w:t>załącznik nr 2 do SWZ</w:t>
      </w:r>
      <w:r w:rsidRPr="005D2D90">
        <w:rPr>
          <w:rFonts w:ascii="Times New Roman" w:hAnsi="Times New Roman" w:cs="Times New Roman"/>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Do formularza oferty należy załączyć:  </w:t>
      </w:r>
    </w:p>
    <w:p w:rsidR="00FB7540" w:rsidRPr="005D2D90" w:rsidRDefault="005F173E" w:rsidP="00F502CA">
      <w:pPr>
        <w:numPr>
          <w:ilvl w:val="1"/>
          <w:numId w:val="21"/>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dokumenty określone w </w:t>
      </w:r>
      <w:r w:rsidRPr="005D2D90">
        <w:rPr>
          <w:rFonts w:ascii="Times New Roman" w:hAnsi="Times New Roman" w:cs="Times New Roman"/>
          <w:b/>
          <w:szCs w:val="24"/>
        </w:rPr>
        <w:t xml:space="preserve">rozdziale 9 pkt 1-3 </w:t>
      </w:r>
      <w:r w:rsidRPr="005D2D90">
        <w:rPr>
          <w:rFonts w:ascii="Times New Roman" w:hAnsi="Times New Roman" w:cs="Times New Roman"/>
          <w:szCs w:val="24"/>
        </w:rPr>
        <w:t xml:space="preserve">Podmiotowe środki dowodowe – wykaz oświadczeń i dokumentów, jakie mają dostarczyć wykonawcy w celu potwierdzenia braku podstaw do wykluczenia oraz spełniania warunków udziału w postępowaniu, </w:t>
      </w:r>
    </w:p>
    <w:p w:rsidR="00FB7540" w:rsidRPr="005D2D90" w:rsidRDefault="005F173E" w:rsidP="00F502CA">
      <w:pPr>
        <w:numPr>
          <w:ilvl w:val="1"/>
          <w:numId w:val="21"/>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formularz – kryteria wyboru – doświadczenie inspektora nadzoru specjalności sanitarnej stanowiący </w:t>
      </w:r>
      <w:r w:rsidRPr="005D2D90">
        <w:rPr>
          <w:rFonts w:ascii="Times New Roman" w:hAnsi="Times New Roman" w:cs="Times New Roman"/>
          <w:b/>
          <w:szCs w:val="24"/>
        </w:rPr>
        <w:t xml:space="preserve">załącznik nr 9 do SWZ.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Formularz oferty wraz z załącznikami musi być sporządzony w sposób czytelny. </w:t>
      </w:r>
      <w:r w:rsidR="000415F4" w:rsidRPr="005D2D90">
        <w:rPr>
          <w:rFonts w:ascii="Times New Roman" w:hAnsi="Times New Roman" w:cs="Times New Roman"/>
          <w:szCs w:val="24"/>
        </w:rPr>
        <w:br/>
      </w:r>
      <w:r w:rsidRPr="005D2D90">
        <w:rPr>
          <w:rFonts w:ascii="Times New Roman" w:hAnsi="Times New Roman" w:cs="Times New Roman"/>
          <w:szCs w:val="24"/>
        </w:rPr>
        <w:t>W celu czytelnego zamieszczenia odpowiedniej ilości informacji, wzory załączników można dopasować do indywidualnych potrzeb, zachowując jednak brzmienie ich wzorcowej treści.</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Podmiotowe środki dowodowe oraz inne dokumenty lub oświadczenia, sporządzone w języku obcym przekazuje się wraz z tłumaczeniem na język polski.</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Dokumenty lub oświadczenia sporządza się w postaci elektronicznej, w formatach danych określonych w przepisach wydanych na podstawie </w:t>
      </w:r>
      <w:hyperlink r:id="rId60" w:anchor="/document/17181936">
        <w:r w:rsidRPr="005D2D90">
          <w:rPr>
            <w:rFonts w:ascii="Times New Roman" w:hAnsi="Times New Roman" w:cs="Times New Roman"/>
            <w:szCs w:val="24"/>
          </w:rPr>
          <w:t>art. 18</w:t>
        </w:r>
      </w:hyperlink>
      <w:hyperlink r:id="rId61" w:anchor="/document/17181936">
        <w:r w:rsidRPr="005D2D90">
          <w:rPr>
            <w:rFonts w:ascii="Times New Roman" w:hAnsi="Times New Roman" w:cs="Times New Roman"/>
            <w:szCs w:val="24"/>
          </w:rPr>
          <w:t xml:space="preserve"> </w:t>
        </w:r>
      </w:hyperlink>
      <w:r w:rsidRPr="005D2D90">
        <w:rPr>
          <w:rFonts w:ascii="Times New Roman" w:hAnsi="Times New Roman" w:cs="Times New Roman"/>
          <w:szCs w:val="24"/>
        </w:rPr>
        <w:t>ustawy z dnia 17 lutego 2005 r. o informatyzacji działalności podmiotów realizujących zadania publiczne (Dz. U. z 2021 r. poz. 2070 ze zm.), z uwzględnieniem rodzaju przekazywanych danych.</w:t>
      </w:r>
      <w:r w:rsidRPr="005D2D90">
        <w:rPr>
          <w:rFonts w:ascii="Times New Roman" w:hAnsi="Times New Roman" w:cs="Times New Roman"/>
          <w:b/>
          <w:szCs w:val="24"/>
        </w:rPr>
        <w:t xml:space="preserve"> </w:t>
      </w:r>
      <w:r w:rsidRPr="005D2D90">
        <w:rPr>
          <w:rFonts w:ascii="Times New Roman" w:hAnsi="Times New Roman" w:cs="Times New Roman"/>
          <w:szCs w:val="24"/>
        </w:rPr>
        <w:t xml:space="preserve">Zamawiający zaleca sporządzenie oferty w formacie danych: pdf., </w:t>
      </w:r>
      <w:proofErr w:type="spellStart"/>
      <w:r w:rsidRPr="005D2D90">
        <w:rPr>
          <w:rFonts w:ascii="Times New Roman" w:hAnsi="Times New Roman" w:cs="Times New Roman"/>
          <w:szCs w:val="24"/>
        </w:rPr>
        <w:t>odt</w:t>
      </w:r>
      <w:proofErr w:type="spellEnd"/>
      <w:r w:rsidRPr="005D2D90">
        <w:rPr>
          <w:rFonts w:ascii="Times New Roman" w:hAnsi="Times New Roman" w:cs="Times New Roman"/>
          <w:szCs w:val="24"/>
        </w:rPr>
        <w:t xml:space="preserve">., </w:t>
      </w:r>
      <w:proofErr w:type="spellStart"/>
      <w:r w:rsidRPr="005D2D90">
        <w:rPr>
          <w:rFonts w:ascii="Times New Roman" w:hAnsi="Times New Roman" w:cs="Times New Roman"/>
          <w:szCs w:val="24"/>
        </w:rPr>
        <w:t>doc</w:t>
      </w:r>
      <w:proofErr w:type="spellEnd"/>
      <w:r w:rsidRPr="005D2D90">
        <w:rPr>
          <w:rFonts w:ascii="Times New Roman" w:hAnsi="Times New Roman" w:cs="Times New Roman"/>
          <w:szCs w:val="24"/>
        </w:rPr>
        <w:t xml:space="preserve"> lub </w:t>
      </w:r>
      <w:proofErr w:type="spellStart"/>
      <w:r w:rsidRPr="005D2D90">
        <w:rPr>
          <w:rFonts w:ascii="Times New Roman" w:hAnsi="Times New Roman" w:cs="Times New Roman"/>
          <w:szCs w:val="24"/>
        </w:rPr>
        <w:t>docx</w:t>
      </w:r>
      <w:proofErr w:type="spellEnd"/>
      <w:r w:rsidRPr="005D2D90">
        <w:rPr>
          <w:rFonts w:ascii="Times New Roman" w:hAnsi="Times New Roman" w:cs="Times New Roman"/>
          <w:szCs w:val="24"/>
        </w:rPr>
        <w:t>.</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b/>
          <w:szCs w:val="24"/>
        </w:rPr>
        <w:t xml:space="preserve">Wykonawca zobowiązany jest złożyć ofertę, pod rygorem nieważności,  w formie elektronicznej tj. opatrzonej kwalifikowanym podpisem elektronicznym lub w postaci elektronicznej opatrzonej podpisem zaufanym lub podpisem osobistym.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Oferta winna być podpisana przez osobę lub osoby uprawnione do reprezentowania wykonawcy zgodnie z zasadami reprezentacji wskazanymi we właściwym rejestrze lub osobę (osoby) upoważnioną do reprezentowania wykonawcy. W przypadku, gdy ofertę podpisuje osoba nieuprawniona do reprezentacji wykonawcy na podstawie dokumentów rejestrowych, do oferty należy dołączyć stosowne pełnomocnictwo.</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 przypadku przekazywania w postępowaniu lub konkursie dokumentu elektronicznego w formacie poddającym dane kompresji, opatrzenie pliku zawierającego skompresowane dokumenty kwalifikowanym podpisem elektronicznym, podpisem zaufanym lub podpisem osobistym, jest równoznaczne </w:t>
      </w:r>
      <w:r w:rsidR="000415F4" w:rsidRPr="005D2D90">
        <w:rPr>
          <w:rFonts w:ascii="Times New Roman" w:hAnsi="Times New Roman" w:cs="Times New Roman"/>
          <w:szCs w:val="24"/>
        </w:rPr>
        <w:br/>
      </w:r>
      <w:r w:rsidRPr="005D2D90">
        <w:rPr>
          <w:rFonts w:ascii="Times New Roman" w:hAnsi="Times New Roman" w:cs="Times New Roman"/>
          <w:szCs w:val="24"/>
        </w:rPr>
        <w:t>z opatrzeniem wszystkich dokumentów zawartych w tym pliku odpowiednio kwalifikowanym podpisem elektronicznym, podpisem zaufanym lub podpisem osobistym.</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Wykonawca składa ofertę za pośrednictwem „Formularza do złożenia, zmiany, wycofania oferty lub wniosku” dostępnego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i udostępnionego również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 xml:space="preserve">. Funkcjonalność do zaszyfrowania oferty przez wykonawcę jest dostępna dla wykonawców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 w szczegółach danego postępowania.</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 formularzu oferty stanowiącym </w:t>
      </w:r>
      <w:r w:rsidRPr="005D2D90">
        <w:rPr>
          <w:rFonts w:ascii="Times New Roman" w:hAnsi="Times New Roman" w:cs="Times New Roman"/>
          <w:b/>
          <w:szCs w:val="24"/>
        </w:rPr>
        <w:t>załącznik nr 2 do SWZ</w:t>
      </w:r>
      <w:r w:rsidRPr="005D2D90">
        <w:rPr>
          <w:rFonts w:ascii="Times New Roman" w:hAnsi="Times New Roman" w:cs="Times New Roman"/>
          <w:szCs w:val="24"/>
        </w:rPr>
        <w:t xml:space="preserve"> wykonawca zobowiązany jest podać adres skrzynki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na którym prowadzona będzie korespondencja związana z postępowaniem.</w:t>
      </w:r>
      <w:r w:rsidRPr="005D2D90">
        <w:rPr>
          <w:rFonts w:ascii="Times New Roman" w:hAnsi="Times New Roman" w:cs="Times New Roman"/>
          <w:b/>
          <w:szCs w:val="24"/>
        </w:rPr>
        <w:t xml:space="preserve"> </w:t>
      </w:r>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lastRenderedPageBreak/>
        <w:t xml:space="preserve">Sposób złożenia oferty, w tym zaszyfrowania oferty opisany został w „Instrukcji użytkownika”, dostępnej na stronie: </w:t>
      </w:r>
      <w:hyperlink r:id="rId62">
        <w:r w:rsidRPr="005D2D90">
          <w:rPr>
            <w:rFonts w:ascii="Times New Roman" w:hAnsi="Times New Roman" w:cs="Times New Roman"/>
            <w:color w:val="0000FF"/>
            <w:szCs w:val="24"/>
            <w:u w:val="single" w:color="0000FF"/>
          </w:rPr>
          <w:t>https://miniportal.uzp.gov.pl/</w:t>
        </w:r>
      </w:hyperlink>
      <w:hyperlink r:id="rId63">
        <w:r w:rsidRPr="005D2D90">
          <w:rPr>
            <w:rFonts w:ascii="Times New Roman" w:hAnsi="Times New Roman" w:cs="Times New Roman"/>
            <w:b/>
            <w:szCs w:val="24"/>
          </w:rPr>
          <w:t xml:space="preserve"> </w:t>
        </w:r>
      </w:hyperlink>
    </w:p>
    <w:p w:rsidR="00FB7540" w:rsidRPr="005D2D90" w:rsidRDefault="005F173E" w:rsidP="00F502CA">
      <w:pPr>
        <w:numPr>
          <w:ilvl w:val="0"/>
          <w:numId w:val="21"/>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Jeżeli informacje zawarte w ofercie stanowią tajemnicę przedsiębiorstwa </w:t>
      </w:r>
      <w:r w:rsidR="000415F4" w:rsidRPr="005D2D90">
        <w:rPr>
          <w:rFonts w:ascii="Times New Roman" w:hAnsi="Times New Roman" w:cs="Times New Roman"/>
          <w:szCs w:val="24"/>
        </w:rPr>
        <w:br/>
      </w:r>
      <w:r w:rsidRPr="005D2D90">
        <w:rPr>
          <w:rFonts w:ascii="Times New Roman" w:hAnsi="Times New Roman" w:cs="Times New Roman"/>
          <w:szCs w:val="24"/>
        </w:rPr>
        <w:t xml:space="preserve">w rozumieniu przepisów o zwalczaniu nieuczciwej konkurencji i w związku </w:t>
      </w:r>
      <w:r w:rsidR="000415F4" w:rsidRPr="005D2D90">
        <w:rPr>
          <w:rFonts w:ascii="Times New Roman" w:hAnsi="Times New Roman" w:cs="Times New Roman"/>
          <w:szCs w:val="24"/>
        </w:rPr>
        <w:br/>
      </w:r>
      <w:r w:rsidRPr="005D2D90">
        <w:rPr>
          <w:rFonts w:ascii="Times New Roman" w:hAnsi="Times New Roman" w:cs="Times New Roman"/>
          <w:szCs w:val="24"/>
        </w:rPr>
        <w:t xml:space="preserve">z niniejszym nie mogą być udostępnianie, wykonawca wraz z przekazaniem takich informacji winien zastrzec, że nie mogą być one udostępniane oraz wykazać, ze zastrzeżone informacje stanowią tajemnice przedsiębiorstwa. W przypadku braku wykazania, że informacje zastrzeżone stanowią tajemnice przedsiębiorstwa lub niewystarczającego uzasadnienia, informacje te zostaną uznane  za jawne. </w:t>
      </w:r>
    </w:p>
    <w:p w:rsidR="00FB7540" w:rsidRDefault="005F173E" w:rsidP="00F502CA">
      <w:pPr>
        <w:spacing w:after="0" w:line="240" w:lineRule="auto"/>
        <w:ind w:left="427" w:firstLine="0"/>
        <w:rPr>
          <w:rFonts w:ascii="Times New Roman" w:hAnsi="Times New Roman" w:cs="Times New Roman"/>
          <w:b/>
          <w:szCs w:val="24"/>
        </w:rPr>
      </w:pPr>
      <w:r w:rsidRPr="005D2D90">
        <w:rPr>
          <w:rFonts w:ascii="Times New Roman" w:hAnsi="Times New Roman" w:cs="Times New Roman"/>
          <w:szCs w:val="24"/>
        </w:rPr>
        <w:t xml:space="preserve">Jeżeli dokumenty elektroniczne, przekazywane przy użyciu środków komunikacji elektronicznej, zawierają informacje stanowiące tajemnicę przedsiębiorstwa </w:t>
      </w:r>
      <w:r w:rsidR="000415F4" w:rsidRPr="005D2D90">
        <w:rPr>
          <w:rFonts w:ascii="Times New Roman" w:hAnsi="Times New Roman" w:cs="Times New Roman"/>
          <w:szCs w:val="24"/>
        </w:rPr>
        <w:br/>
      </w:r>
      <w:r w:rsidRPr="005D2D90">
        <w:rPr>
          <w:rFonts w:ascii="Times New Roman" w:hAnsi="Times New Roman" w:cs="Times New Roman"/>
          <w:szCs w:val="24"/>
        </w:rPr>
        <w:t xml:space="preserve">w rozumieniu przepisów ustawy z dnia 16 kwietnia 1993 r. o zwalczaniu nieuczciwej konkurencji (Dz. U. z 2020 r. poz. 1913 ze zm.), wykonawca, w celu utrzymania w poufności tych informacji, przekazuje je w wydzielonym </w:t>
      </w:r>
      <w:r w:rsidR="000415F4" w:rsidRPr="005D2D90">
        <w:rPr>
          <w:rFonts w:ascii="Times New Roman" w:hAnsi="Times New Roman" w:cs="Times New Roman"/>
          <w:szCs w:val="24"/>
        </w:rPr>
        <w:br/>
      </w:r>
      <w:r w:rsidRPr="005D2D90">
        <w:rPr>
          <w:rFonts w:ascii="Times New Roman" w:hAnsi="Times New Roman" w:cs="Times New Roman"/>
          <w:szCs w:val="24"/>
        </w:rPr>
        <w:t>i odpowiednio oznaczonym pliku, wraz z jednoczesnym zaznaczeniem polecenia „Załącznik stanowiący tajemnicę przedsiębiorstwa” a następnie wraz z plikami stanowiącymi jawną część należy ten plik zaszyfrować.</w:t>
      </w:r>
      <w:r w:rsidRPr="005D2D90">
        <w:rPr>
          <w:rFonts w:ascii="Times New Roman" w:hAnsi="Times New Roman" w:cs="Times New Roman"/>
          <w:b/>
          <w:szCs w:val="24"/>
        </w:rPr>
        <w:t xml:space="preserve"> </w:t>
      </w:r>
    </w:p>
    <w:p w:rsidR="00A04EA5" w:rsidRPr="005D2D90" w:rsidRDefault="00A04EA5" w:rsidP="00F502CA">
      <w:pPr>
        <w:spacing w:after="0" w:line="240" w:lineRule="auto"/>
        <w:ind w:left="427" w:firstLine="0"/>
        <w:rPr>
          <w:rFonts w:ascii="Times New Roman" w:hAnsi="Times New Roman" w:cs="Times New Roman"/>
          <w:szCs w:val="24"/>
        </w:rPr>
      </w:pPr>
    </w:p>
    <w:p w:rsidR="00B96AF3"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13 </w:t>
      </w: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Opis sposobu obliczenia ceny oferty</w:t>
      </w:r>
      <w:r w:rsidR="00B96AF3" w:rsidRPr="005D2D90">
        <w:rPr>
          <w:rFonts w:ascii="Times New Roman" w:hAnsi="Times New Roman" w:cs="Times New Roman"/>
          <w:szCs w:val="24"/>
        </w:rPr>
        <w:t>.</w:t>
      </w:r>
      <w:r w:rsidRPr="005D2D90">
        <w:rPr>
          <w:rFonts w:ascii="Times New Roman" w:hAnsi="Times New Roman" w:cs="Times New Roman"/>
          <w:szCs w:val="24"/>
        </w:rPr>
        <w:t xml:space="preserve"> </w:t>
      </w:r>
    </w:p>
    <w:p w:rsidR="00FB7540" w:rsidRPr="005D2D90" w:rsidRDefault="005F173E" w:rsidP="00F502CA">
      <w:pPr>
        <w:numPr>
          <w:ilvl w:val="0"/>
          <w:numId w:val="2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formularzu oferty, który stanowi </w:t>
      </w:r>
      <w:r w:rsidRPr="005D2D90">
        <w:rPr>
          <w:rFonts w:ascii="Times New Roman" w:hAnsi="Times New Roman" w:cs="Times New Roman"/>
          <w:b/>
          <w:szCs w:val="24"/>
        </w:rPr>
        <w:t>załącznik nr 2 do SWZ</w:t>
      </w:r>
      <w:r w:rsidRPr="005D2D90">
        <w:rPr>
          <w:rFonts w:ascii="Times New Roman" w:hAnsi="Times New Roman" w:cs="Times New Roman"/>
          <w:szCs w:val="24"/>
        </w:rPr>
        <w:t xml:space="preserve"> należy podać cenę netto, wartość podatku VAT jeżeli wykonawca jest płatnikiem podatku VAT oraz cenę brutto za wykonanie zamówienia uwzględniającą wszystkie wymagania wynikające z postanowień niniejszej specyfikacji warunków zamówienia. </w:t>
      </w:r>
    </w:p>
    <w:p w:rsidR="00FB7540" w:rsidRPr="005D2D90" w:rsidRDefault="005F173E" w:rsidP="00F502CA">
      <w:pPr>
        <w:numPr>
          <w:ilvl w:val="0"/>
          <w:numId w:val="2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Podana cena oferty stanowić będzie wynagrodzenie ryczałtowe, które podlega zmianie w czasie trwania umowy wyłącznie w przypadkach określonych </w:t>
      </w:r>
      <w:r w:rsidR="000415F4" w:rsidRPr="005D2D90">
        <w:rPr>
          <w:rFonts w:ascii="Times New Roman" w:hAnsi="Times New Roman" w:cs="Times New Roman"/>
          <w:szCs w:val="24"/>
        </w:rPr>
        <w:br/>
      </w:r>
      <w:r w:rsidRPr="005D2D90">
        <w:rPr>
          <w:rFonts w:ascii="Times New Roman" w:hAnsi="Times New Roman" w:cs="Times New Roman"/>
          <w:szCs w:val="24"/>
        </w:rPr>
        <w:t xml:space="preserve">w projektowanych postanowieniach umowy w sprawie zamówienia publicznego, które zostaną wprowadzone do treści tej umowy. </w:t>
      </w:r>
    </w:p>
    <w:p w:rsidR="00FB7540" w:rsidRPr="005D2D90" w:rsidRDefault="005F173E" w:rsidP="00F502CA">
      <w:pPr>
        <w:numPr>
          <w:ilvl w:val="0"/>
          <w:numId w:val="2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Cena oferty winna być wyrażona w złotych (PLN) i ewentualnie dodatkowo </w:t>
      </w:r>
      <w:r w:rsidR="000415F4" w:rsidRPr="005D2D90">
        <w:rPr>
          <w:rFonts w:ascii="Times New Roman" w:hAnsi="Times New Roman" w:cs="Times New Roman"/>
          <w:szCs w:val="24"/>
        </w:rPr>
        <w:br/>
      </w:r>
      <w:r w:rsidRPr="005D2D90">
        <w:rPr>
          <w:rFonts w:ascii="Times New Roman" w:hAnsi="Times New Roman" w:cs="Times New Roman"/>
          <w:szCs w:val="24"/>
        </w:rPr>
        <w:t xml:space="preserve">w groszach, z dokładnością do dwóch miejsc po przecinku. Ewentualny rabat lub upust należy ująć w cenie netto.  </w:t>
      </w:r>
    </w:p>
    <w:p w:rsidR="00FB7540" w:rsidRPr="005D2D90" w:rsidRDefault="005F173E" w:rsidP="00F502CA">
      <w:pPr>
        <w:numPr>
          <w:ilvl w:val="0"/>
          <w:numId w:val="2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Jeżeli zostanie złożona oferta, której wybór prowadziłby do powstania</w:t>
      </w:r>
      <w:r w:rsidR="000415F4" w:rsidRPr="005D2D90">
        <w:rPr>
          <w:rFonts w:ascii="Times New Roman" w:hAnsi="Times New Roman" w:cs="Times New Roman"/>
          <w:szCs w:val="24"/>
        </w:rPr>
        <w:br/>
      </w:r>
      <w:r w:rsidRPr="005D2D90">
        <w:rPr>
          <w:rFonts w:ascii="Times New Roman" w:hAnsi="Times New Roman" w:cs="Times New Roman"/>
          <w:szCs w:val="24"/>
        </w:rPr>
        <w:t xml:space="preserve"> u zamawiającego obowiązku podatkowego zgodnie z </w:t>
      </w:r>
      <w:hyperlink r:id="rId64" w:anchor="/document/17086198">
        <w:r w:rsidRPr="005D2D90">
          <w:rPr>
            <w:rFonts w:ascii="Times New Roman" w:hAnsi="Times New Roman" w:cs="Times New Roman"/>
            <w:szCs w:val="24"/>
          </w:rPr>
          <w:t>ustawą</w:t>
        </w:r>
      </w:hyperlink>
      <w:hyperlink r:id="rId65" w:anchor="/document/17086198">
        <w:r w:rsidRPr="005D2D90">
          <w:rPr>
            <w:rFonts w:ascii="Times New Roman" w:hAnsi="Times New Roman" w:cs="Times New Roman"/>
            <w:szCs w:val="24"/>
          </w:rPr>
          <w:t xml:space="preserve"> </w:t>
        </w:r>
      </w:hyperlink>
      <w:r w:rsidRPr="005D2D90">
        <w:rPr>
          <w:rFonts w:ascii="Times New Roman" w:hAnsi="Times New Roman" w:cs="Times New Roman"/>
          <w:szCs w:val="24"/>
        </w:rPr>
        <w:t xml:space="preserve">z dnia 11 marca  2004 r. o podatku od towarów i usług (Dz. U. z 2021 r. poz. 685, z późn. zm.), dla celów zastosowania kryterium ceny zamawiający dolicza do przedstawionej w tej ofercie ceny kwotę podatku od towarów i usług, którą miałby obowiązek rozliczyć. W ofercie, o której mowa wyżej, wykonawca ma obowiązek: </w:t>
      </w:r>
    </w:p>
    <w:p w:rsidR="00FB7540" w:rsidRPr="005D2D90" w:rsidRDefault="005F173E" w:rsidP="00F502CA">
      <w:pPr>
        <w:numPr>
          <w:ilvl w:val="1"/>
          <w:numId w:val="22"/>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poinformowania zamawiającego, że wybór jego oferty będzie prowadził do powstania u zamawiającego obowiązku podatkowego; </w:t>
      </w:r>
    </w:p>
    <w:p w:rsidR="00FB7540" w:rsidRPr="005D2D90" w:rsidRDefault="005F173E" w:rsidP="00F502CA">
      <w:pPr>
        <w:numPr>
          <w:ilvl w:val="1"/>
          <w:numId w:val="22"/>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wskazania nazwy (rodzaju) towaru lub usługi, których dostawa lub świadczenie będą prowadziły do powstania obowiązku podatkowego; </w:t>
      </w:r>
    </w:p>
    <w:p w:rsidR="00FB7540" w:rsidRPr="005D2D90" w:rsidRDefault="005F173E" w:rsidP="00F502CA">
      <w:pPr>
        <w:numPr>
          <w:ilvl w:val="1"/>
          <w:numId w:val="22"/>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wskazania wartości towaru lub usługi objętego obowiązkiem podatkowym zamawiającego, bez kwoty podatku; </w:t>
      </w:r>
    </w:p>
    <w:p w:rsidR="00FB7540" w:rsidRPr="005D2D90" w:rsidRDefault="005F173E" w:rsidP="00F502CA">
      <w:pPr>
        <w:numPr>
          <w:ilvl w:val="1"/>
          <w:numId w:val="22"/>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wskazania stawki podatku od towarów i usług, która zgodnie z wiedzą wykonawcy, będzie miała zastosowanie. </w:t>
      </w:r>
    </w:p>
    <w:p w:rsidR="00FB7540" w:rsidRPr="005D2D90" w:rsidRDefault="005F173E" w:rsidP="00F502CA">
      <w:pPr>
        <w:spacing w:after="0" w:line="240" w:lineRule="auto"/>
        <w:ind w:left="427" w:firstLine="0"/>
        <w:rPr>
          <w:rFonts w:ascii="Times New Roman" w:hAnsi="Times New Roman" w:cs="Times New Roman"/>
          <w:szCs w:val="24"/>
        </w:rPr>
      </w:pPr>
      <w:r w:rsidRPr="005D2D90">
        <w:rPr>
          <w:rFonts w:ascii="Times New Roman" w:hAnsi="Times New Roman" w:cs="Times New Roman"/>
          <w:szCs w:val="24"/>
        </w:rPr>
        <w:t xml:space="preserve">Powyższe informacje należy przedstawić w formularzu oferty który stanowi </w:t>
      </w:r>
      <w:r w:rsidRPr="005D2D90">
        <w:rPr>
          <w:rFonts w:ascii="Times New Roman" w:hAnsi="Times New Roman" w:cs="Times New Roman"/>
          <w:b/>
          <w:szCs w:val="24"/>
        </w:rPr>
        <w:t>załącznik nr 2 do SWZ.</w:t>
      </w:r>
      <w:r w:rsidRPr="005D2D90">
        <w:rPr>
          <w:rFonts w:ascii="Times New Roman" w:hAnsi="Times New Roman" w:cs="Times New Roman"/>
          <w:szCs w:val="24"/>
        </w:rPr>
        <w:t xml:space="preserve">  </w:t>
      </w:r>
    </w:p>
    <w:p w:rsidR="00FB7540" w:rsidRPr="005D2D90" w:rsidRDefault="005F173E" w:rsidP="00F502CA">
      <w:pPr>
        <w:numPr>
          <w:ilvl w:val="0"/>
          <w:numId w:val="2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Wszelkie rozliczenia pomiędzy zamawiającym a wykonawcą będą prowadzone </w:t>
      </w:r>
      <w:r w:rsidR="000415F4" w:rsidRPr="005D2D90">
        <w:rPr>
          <w:rFonts w:ascii="Times New Roman" w:hAnsi="Times New Roman" w:cs="Times New Roman"/>
          <w:szCs w:val="24"/>
        </w:rPr>
        <w:br/>
      </w:r>
      <w:r w:rsidRPr="005D2D90">
        <w:rPr>
          <w:rFonts w:ascii="Times New Roman" w:hAnsi="Times New Roman" w:cs="Times New Roman"/>
          <w:szCs w:val="24"/>
        </w:rPr>
        <w:t xml:space="preserve">w PLN (złoty polski).  </w:t>
      </w:r>
    </w:p>
    <w:p w:rsidR="00FB7540" w:rsidRDefault="005F173E" w:rsidP="00F502CA">
      <w:pPr>
        <w:numPr>
          <w:ilvl w:val="0"/>
          <w:numId w:val="22"/>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nie przewiduje przeprowadzenia aukcji elektronicznej. </w:t>
      </w:r>
    </w:p>
    <w:p w:rsidR="00A04EA5" w:rsidRPr="005D2D90" w:rsidRDefault="00A04EA5" w:rsidP="00A04EA5">
      <w:pPr>
        <w:spacing w:after="0" w:line="240" w:lineRule="auto"/>
        <w:ind w:left="427" w:firstLine="0"/>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lastRenderedPageBreak/>
        <w:t xml:space="preserve">Rozdział 14 </w:t>
      </w:r>
    </w:p>
    <w:p w:rsidR="00FB7540" w:rsidRPr="005D2D90" w:rsidRDefault="005F173E" w:rsidP="00F502CA">
      <w:pPr>
        <w:spacing w:after="0" w:line="240" w:lineRule="auto"/>
        <w:ind w:left="10" w:right="7" w:hanging="10"/>
        <w:jc w:val="center"/>
        <w:rPr>
          <w:rFonts w:ascii="Times New Roman" w:hAnsi="Times New Roman" w:cs="Times New Roman"/>
          <w:szCs w:val="24"/>
        </w:rPr>
      </w:pPr>
      <w:r w:rsidRPr="005D2D90">
        <w:rPr>
          <w:rFonts w:ascii="Times New Roman" w:hAnsi="Times New Roman" w:cs="Times New Roman"/>
          <w:b/>
          <w:szCs w:val="24"/>
        </w:rPr>
        <w:t xml:space="preserve">Sposób i termin składania ofert.  </w:t>
      </w:r>
    </w:p>
    <w:p w:rsidR="00FB7540" w:rsidRPr="005D2D90" w:rsidRDefault="005F173E" w:rsidP="00F502CA">
      <w:pPr>
        <w:spacing w:after="0" w:line="240" w:lineRule="auto"/>
        <w:ind w:left="10" w:right="6" w:hanging="10"/>
        <w:jc w:val="center"/>
        <w:rPr>
          <w:rFonts w:ascii="Times New Roman" w:hAnsi="Times New Roman" w:cs="Times New Roman"/>
          <w:szCs w:val="24"/>
        </w:rPr>
      </w:pPr>
      <w:r w:rsidRPr="005D2D90">
        <w:rPr>
          <w:rFonts w:ascii="Times New Roman" w:hAnsi="Times New Roman" w:cs="Times New Roman"/>
          <w:b/>
          <w:szCs w:val="24"/>
        </w:rPr>
        <w:t xml:space="preserve">Termin otwarcia ofert. </w:t>
      </w:r>
    </w:p>
    <w:p w:rsidR="00FB7540" w:rsidRPr="005D2D90" w:rsidRDefault="005F173E" w:rsidP="00F502CA">
      <w:pPr>
        <w:spacing w:after="0" w:line="240" w:lineRule="auto"/>
        <w:ind w:left="0"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składa ofertę za pośrednictwem Formularza do złożenia, zmiany, wycofania oferty lub wniosku dostępnego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i udostępnionego również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 xml:space="preserve">. Sposób złożenia oferty opisany został w Instrukcji użytkownika dostępnej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w:t>
      </w:r>
      <w:r w:rsidRPr="005D2D90">
        <w:rPr>
          <w:rFonts w:ascii="Times New Roman" w:hAnsi="Times New Roman" w:cs="Times New Roman"/>
          <w:b/>
          <w:color w:val="FF0000"/>
          <w:szCs w:val="24"/>
        </w:rPr>
        <w:t xml:space="preserve"> </w:t>
      </w:r>
    </w:p>
    <w:p w:rsidR="00FB7540" w:rsidRPr="00940A4A" w:rsidRDefault="005F173E" w:rsidP="00F502CA">
      <w:pPr>
        <w:numPr>
          <w:ilvl w:val="0"/>
          <w:numId w:val="23"/>
        </w:numPr>
        <w:spacing w:after="0" w:line="240" w:lineRule="auto"/>
        <w:ind w:hanging="427"/>
        <w:rPr>
          <w:rFonts w:ascii="Times New Roman" w:hAnsi="Times New Roman" w:cs="Times New Roman"/>
          <w:szCs w:val="24"/>
        </w:rPr>
      </w:pPr>
      <w:r w:rsidRPr="00940A4A">
        <w:rPr>
          <w:rFonts w:ascii="Times New Roman" w:hAnsi="Times New Roman" w:cs="Times New Roman"/>
          <w:b/>
          <w:szCs w:val="24"/>
        </w:rPr>
        <w:t>Termin skład</w:t>
      </w:r>
      <w:r w:rsidR="008B4361" w:rsidRPr="00940A4A">
        <w:rPr>
          <w:rFonts w:ascii="Times New Roman" w:hAnsi="Times New Roman" w:cs="Times New Roman"/>
          <w:b/>
          <w:szCs w:val="24"/>
        </w:rPr>
        <w:t>ania ofert upływa w dniu</w:t>
      </w:r>
      <w:r w:rsidR="00940A4A" w:rsidRPr="00940A4A">
        <w:rPr>
          <w:rFonts w:ascii="Times New Roman" w:hAnsi="Times New Roman" w:cs="Times New Roman"/>
          <w:b/>
          <w:szCs w:val="24"/>
        </w:rPr>
        <w:t xml:space="preserve"> 05</w:t>
      </w:r>
      <w:r w:rsidR="00CA63F3" w:rsidRPr="00940A4A">
        <w:rPr>
          <w:rFonts w:ascii="Times New Roman" w:hAnsi="Times New Roman" w:cs="Times New Roman"/>
          <w:b/>
          <w:szCs w:val="24"/>
        </w:rPr>
        <w:t>.07.</w:t>
      </w:r>
      <w:r w:rsidR="008B4361" w:rsidRPr="00940A4A">
        <w:rPr>
          <w:rFonts w:ascii="Times New Roman" w:hAnsi="Times New Roman" w:cs="Times New Roman"/>
          <w:b/>
          <w:szCs w:val="24"/>
        </w:rPr>
        <w:t xml:space="preserve">2022 r. o godz. </w:t>
      </w:r>
      <w:r w:rsidRPr="00940A4A">
        <w:rPr>
          <w:rFonts w:ascii="Times New Roman" w:hAnsi="Times New Roman" w:cs="Times New Roman"/>
          <w:b/>
          <w:szCs w:val="24"/>
        </w:rPr>
        <w:t xml:space="preserve"> </w:t>
      </w:r>
      <w:r w:rsidR="00CA63F3" w:rsidRPr="00940A4A">
        <w:rPr>
          <w:rFonts w:ascii="Times New Roman" w:hAnsi="Times New Roman" w:cs="Times New Roman"/>
          <w:b/>
          <w:szCs w:val="24"/>
        </w:rPr>
        <w:t>12:00</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Wykonawca może złożyć tylko jedną ofertę.</w:t>
      </w:r>
      <w:r w:rsidRPr="005D2D90">
        <w:rPr>
          <w:rFonts w:ascii="Times New Roman" w:hAnsi="Times New Roman" w:cs="Times New Roman"/>
          <w:b/>
          <w:color w:val="FF0000"/>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może przed upływem terminu do składania ofert wycofać ofertę za pośrednictwem „Formularza do złożenia, zmiany, wycofania oferty lub wniosku” dostępnego na </w:t>
      </w:r>
      <w:proofErr w:type="spellStart"/>
      <w:r w:rsidRPr="005D2D90">
        <w:rPr>
          <w:rFonts w:ascii="Times New Roman" w:hAnsi="Times New Roman" w:cs="Times New Roman"/>
          <w:szCs w:val="24"/>
        </w:rPr>
        <w:t>ePUAP</w:t>
      </w:r>
      <w:proofErr w:type="spellEnd"/>
      <w:r w:rsidRPr="005D2D90">
        <w:rPr>
          <w:rFonts w:ascii="Times New Roman" w:hAnsi="Times New Roman" w:cs="Times New Roman"/>
          <w:szCs w:val="24"/>
        </w:rPr>
        <w:t xml:space="preserve"> i udostępnionego również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 xml:space="preserve">. Sposób wycofania oferty został opisany w „Instrukcji użytkownika” dostępnej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 Wykonawca po upływie terminu do składania ofert nie może skutecznie dokonać zmiany ani wycofać złożonej oferty.</w:t>
      </w:r>
      <w:r w:rsidRPr="005D2D90">
        <w:rPr>
          <w:rFonts w:ascii="Times New Roman" w:hAnsi="Times New Roman" w:cs="Times New Roman"/>
          <w:b/>
          <w:color w:val="FF0000"/>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Zamawiający odrzuci ofertę złożoną po terminie składania ofert.</w:t>
      </w:r>
      <w:r w:rsidRPr="005D2D90">
        <w:rPr>
          <w:rFonts w:ascii="Times New Roman" w:hAnsi="Times New Roman" w:cs="Times New Roman"/>
          <w:b/>
          <w:color w:val="FF0000"/>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Zamawiający, najpóźniej przed otwarciem ofert, udostępni na stronie internetowej prowadzonego postępowania informację o kwocie, jaką zamierza przeznaczyć na ́ sfinansowanie zamówienia.</w:t>
      </w:r>
      <w:r w:rsidRPr="005D2D90">
        <w:rPr>
          <w:rFonts w:ascii="Times New Roman" w:hAnsi="Times New Roman" w:cs="Times New Roman"/>
          <w:b/>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Otwarcie ofert nastąpi w siedzibie zamawiającego </w:t>
      </w:r>
      <w:r w:rsidR="008B4361" w:rsidRPr="005D2D90">
        <w:rPr>
          <w:rFonts w:ascii="Times New Roman" w:hAnsi="Times New Roman" w:cs="Times New Roman"/>
          <w:b/>
          <w:szCs w:val="24"/>
        </w:rPr>
        <w:t>w dniu</w:t>
      </w:r>
      <w:r w:rsidR="00940A4A">
        <w:rPr>
          <w:rFonts w:ascii="Times New Roman" w:hAnsi="Times New Roman" w:cs="Times New Roman"/>
          <w:b/>
          <w:szCs w:val="24"/>
        </w:rPr>
        <w:t xml:space="preserve"> 05</w:t>
      </w:r>
      <w:r w:rsidR="00CA63F3">
        <w:rPr>
          <w:rFonts w:ascii="Times New Roman" w:hAnsi="Times New Roman" w:cs="Times New Roman"/>
          <w:b/>
          <w:szCs w:val="24"/>
        </w:rPr>
        <w:t>.07.</w:t>
      </w:r>
      <w:r w:rsidRPr="005D2D90">
        <w:rPr>
          <w:rFonts w:ascii="Times New Roman" w:hAnsi="Times New Roman" w:cs="Times New Roman"/>
          <w:b/>
          <w:szCs w:val="24"/>
        </w:rPr>
        <w:t xml:space="preserve">2022 r. </w:t>
      </w:r>
    </w:p>
    <w:p w:rsidR="00FB7540" w:rsidRPr="005D2D90" w:rsidRDefault="005F173E" w:rsidP="00F502CA">
      <w:pPr>
        <w:spacing w:after="0" w:line="240" w:lineRule="auto"/>
        <w:ind w:left="437" w:hanging="10"/>
        <w:rPr>
          <w:rFonts w:ascii="Times New Roman" w:hAnsi="Times New Roman" w:cs="Times New Roman"/>
          <w:szCs w:val="24"/>
        </w:rPr>
      </w:pPr>
      <w:r w:rsidRPr="005D2D90">
        <w:rPr>
          <w:rFonts w:ascii="Times New Roman" w:hAnsi="Times New Roman" w:cs="Times New Roman"/>
          <w:b/>
          <w:szCs w:val="24"/>
        </w:rPr>
        <w:t xml:space="preserve">o godz. </w:t>
      </w:r>
      <w:r w:rsidR="00CA63F3">
        <w:rPr>
          <w:rFonts w:ascii="Times New Roman" w:hAnsi="Times New Roman" w:cs="Times New Roman"/>
          <w:b/>
          <w:szCs w:val="24"/>
        </w:rPr>
        <w:t>12:30</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Otwarcie ofert następuje poprzez użycie mechanizmu do odszyfrowania ofert dostępnego po zalogowaniu w zakładce Deszyfrowanie na </w:t>
      </w:r>
      <w:proofErr w:type="spellStart"/>
      <w:r w:rsidRPr="005D2D90">
        <w:rPr>
          <w:rFonts w:ascii="Times New Roman" w:hAnsi="Times New Roman" w:cs="Times New Roman"/>
          <w:szCs w:val="24"/>
        </w:rPr>
        <w:t>miniPortalu</w:t>
      </w:r>
      <w:proofErr w:type="spellEnd"/>
      <w:r w:rsidRPr="005D2D90">
        <w:rPr>
          <w:rFonts w:ascii="Times New Roman" w:hAnsi="Times New Roman" w:cs="Times New Roman"/>
          <w:szCs w:val="24"/>
        </w:rPr>
        <w:t xml:space="preserve"> i następuje poprzez wskazanie pliku do odszyfrowania.</w:t>
      </w:r>
      <w:r w:rsidRPr="005D2D90">
        <w:rPr>
          <w:rFonts w:ascii="Times New Roman" w:hAnsi="Times New Roman" w:cs="Times New Roman"/>
          <w:b/>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W przypadku awarii systemu teleinformatycznego, która powoduje brak możliwości otwarcia ofert w terminie określonym przez zamawiającego, otwarcie ofert nastąpi niezwłocznie po usunięciu awarii. O zmianie terminu otwarcia ofert zamawiający poinformuje na stronie internetowej prowadzonego postępowania.</w:t>
      </w:r>
      <w:r w:rsidRPr="005D2D90">
        <w:rPr>
          <w:rFonts w:ascii="Times New Roman" w:hAnsi="Times New Roman" w:cs="Times New Roman"/>
          <w:b/>
          <w:szCs w:val="24"/>
        </w:rPr>
        <w:t xml:space="preserve"> </w:t>
      </w:r>
    </w:p>
    <w:p w:rsidR="00FB7540" w:rsidRPr="005D2D90" w:rsidRDefault="005F173E" w:rsidP="00F502CA">
      <w:pPr>
        <w:numPr>
          <w:ilvl w:val="0"/>
          <w:numId w:val="23"/>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Niezwłocznie po otwarciu ofert zamawiający udostępni na stronie internetowej prowadzonego postępowania informacje o: </w:t>
      </w:r>
      <w:r w:rsidRPr="005D2D90">
        <w:rPr>
          <w:rFonts w:ascii="Times New Roman" w:hAnsi="Times New Roman" w:cs="Times New Roman"/>
          <w:b/>
          <w:szCs w:val="24"/>
        </w:rPr>
        <w:t xml:space="preserve"> </w:t>
      </w:r>
    </w:p>
    <w:p w:rsidR="00105E15" w:rsidRPr="00CF19AC" w:rsidRDefault="005F173E" w:rsidP="00CF19AC">
      <w:pPr>
        <w:pStyle w:val="Akapitzlist"/>
        <w:numPr>
          <w:ilvl w:val="0"/>
          <w:numId w:val="44"/>
        </w:numPr>
        <w:spacing w:after="0" w:line="240" w:lineRule="auto"/>
        <w:rPr>
          <w:rFonts w:ascii="Times New Roman" w:hAnsi="Times New Roman" w:cs="Times New Roman"/>
          <w:szCs w:val="24"/>
        </w:rPr>
      </w:pPr>
      <w:r w:rsidRPr="00CF19AC">
        <w:rPr>
          <w:rFonts w:ascii="Times New Roman" w:hAnsi="Times New Roman" w:cs="Times New Roman"/>
          <w:szCs w:val="24"/>
        </w:rPr>
        <w:t>nazwach albo imionach i nazwiskach</w:t>
      </w:r>
      <w:r w:rsidRPr="00CF19AC">
        <w:rPr>
          <w:rFonts w:ascii="Times New Roman" w:hAnsi="Times New Roman" w:cs="Times New Roman"/>
          <w:b/>
          <w:szCs w:val="24"/>
        </w:rPr>
        <w:t xml:space="preserve"> </w:t>
      </w:r>
      <w:r w:rsidRPr="00CF19AC">
        <w:rPr>
          <w:rFonts w:ascii="Times New Roman" w:hAnsi="Times New Roman" w:cs="Times New Roman"/>
          <w:szCs w:val="24"/>
        </w:rPr>
        <w:t>oraz siedzibach lub miejscach prowadzonej działalności gospodarczej albo miejscach</w:t>
      </w:r>
      <w:r w:rsidRPr="00CF19AC">
        <w:rPr>
          <w:rFonts w:ascii="Times New Roman" w:hAnsi="Times New Roman" w:cs="Times New Roman"/>
          <w:b/>
          <w:szCs w:val="24"/>
        </w:rPr>
        <w:t xml:space="preserve"> </w:t>
      </w:r>
      <w:r w:rsidRPr="00CF19AC">
        <w:rPr>
          <w:rFonts w:ascii="Times New Roman" w:hAnsi="Times New Roman" w:cs="Times New Roman"/>
          <w:szCs w:val="24"/>
        </w:rPr>
        <w:t xml:space="preserve">zamieszkania wykonawców, których oferty zostały otwarte;  </w:t>
      </w:r>
    </w:p>
    <w:p w:rsidR="00FB7540" w:rsidRPr="00CF19AC" w:rsidRDefault="005F173E" w:rsidP="00CF19AC">
      <w:pPr>
        <w:pStyle w:val="Akapitzlist"/>
        <w:numPr>
          <w:ilvl w:val="0"/>
          <w:numId w:val="44"/>
        </w:numPr>
        <w:spacing w:after="0" w:line="240" w:lineRule="auto"/>
        <w:rPr>
          <w:rFonts w:ascii="Times New Roman" w:hAnsi="Times New Roman" w:cs="Times New Roman"/>
          <w:szCs w:val="24"/>
        </w:rPr>
      </w:pPr>
      <w:r w:rsidRPr="00CF19AC">
        <w:rPr>
          <w:rFonts w:ascii="Times New Roman" w:hAnsi="Times New Roman" w:cs="Times New Roman"/>
          <w:szCs w:val="24"/>
        </w:rPr>
        <w:t>cenach lub kosztach</w:t>
      </w:r>
      <w:r w:rsidRPr="00CF19AC">
        <w:rPr>
          <w:rFonts w:ascii="Times New Roman" w:hAnsi="Times New Roman" w:cs="Times New Roman"/>
          <w:b/>
          <w:szCs w:val="24"/>
        </w:rPr>
        <w:t xml:space="preserve"> </w:t>
      </w:r>
      <w:r w:rsidRPr="00CF19AC">
        <w:rPr>
          <w:rFonts w:ascii="Times New Roman" w:hAnsi="Times New Roman" w:cs="Times New Roman"/>
          <w:szCs w:val="24"/>
        </w:rPr>
        <w:t xml:space="preserve">zawartych w ofertach. </w:t>
      </w:r>
    </w:p>
    <w:p w:rsidR="00584C6A" w:rsidRPr="005D2D90" w:rsidRDefault="00584C6A" w:rsidP="00F502CA">
      <w:pPr>
        <w:spacing w:after="0" w:line="240" w:lineRule="auto"/>
        <w:ind w:left="787" w:firstLine="0"/>
        <w:rPr>
          <w:rFonts w:ascii="Times New Roman" w:hAnsi="Times New Roman" w:cs="Times New Roman"/>
          <w:szCs w:val="24"/>
        </w:rPr>
      </w:pPr>
    </w:p>
    <w:p w:rsidR="00FB7540" w:rsidRPr="005D2D90" w:rsidRDefault="005F173E" w:rsidP="00F502CA">
      <w:pPr>
        <w:spacing w:after="0" w:line="240" w:lineRule="auto"/>
        <w:ind w:left="3915" w:hanging="10"/>
        <w:rPr>
          <w:rFonts w:ascii="Times New Roman" w:hAnsi="Times New Roman" w:cs="Times New Roman"/>
          <w:szCs w:val="24"/>
        </w:rPr>
      </w:pPr>
      <w:r w:rsidRPr="005D2D90">
        <w:rPr>
          <w:rFonts w:ascii="Times New Roman" w:hAnsi="Times New Roman" w:cs="Times New Roman"/>
          <w:b/>
          <w:szCs w:val="24"/>
        </w:rPr>
        <w:t xml:space="preserve">Rozdział 15 </w:t>
      </w:r>
    </w:p>
    <w:p w:rsidR="00FB7540" w:rsidRPr="005D2D90" w:rsidRDefault="005F173E" w:rsidP="00F502CA">
      <w:pPr>
        <w:spacing w:after="0" w:line="240" w:lineRule="auto"/>
        <w:ind w:left="1652" w:hanging="10"/>
        <w:rPr>
          <w:rFonts w:ascii="Times New Roman" w:hAnsi="Times New Roman" w:cs="Times New Roman"/>
          <w:szCs w:val="24"/>
        </w:rPr>
      </w:pPr>
      <w:r w:rsidRPr="005D2D90">
        <w:rPr>
          <w:rFonts w:ascii="Times New Roman" w:hAnsi="Times New Roman" w:cs="Times New Roman"/>
          <w:b/>
          <w:szCs w:val="24"/>
        </w:rPr>
        <w:t xml:space="preserve">Opis kryteriów oceny ofert i sposobu oceny ofert. </w:t>
      </w:r>
    </w:p>
    <w:p w:rsidR="00FB7540" w:rsidRPr="005D2D90" w:rsidRDefault="005F173E" w:rsidP="00F502CA">
      <w:pPr>
        <w:numPr>
          <w:ilvl w:val="0"/>
          <w:numId w:val="2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Ocenie podlegają jedynie oferty niepodlegające odrzuceniu.</w:t>
      </w:r>
      <w:r w:rsidRPr="005D2D90">
        <w:rPr>
          <w:rFonts w:ascii="Times New Roman" w:hAnsi="Times New Roman" w:cs="Times New Roman"/>
          <w:b/>
          <w:szCs w:val="24"/>
        </w:rPr>
        <w:t xml:space="preserve"> </w:t>
      </w:r>
    </w:p>
    <w:p w:rsidR="00FB7540" w:rsidRPr="005D2D90" w:rsidRDefault="005F173E" w:rsidP="00F502CA">
      <w:pPr>
        <w:numPr>
          <w:ilvl w:val="0"/>
          <w:numId w:val="2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dokona wyboru oferty najkorzystniejszej na podstawie następujących kryteriów oceny ofert:  </w:t>
      </w:r>
    </w:p>
    <w:tbl>
      <w:tblPr>
        <w:tblStyle w:val="TableGrid"/>
        <w:tblW w:w="7042" w:type="dxa"/>
        <w:tblInd w:w="1085" w:type="dxa"/>
        <w:tblCellMar>
          <w:top w:w="58" w:type="dxa"/>
          <w:left w:w="106" w:type="dxa"/>
          <w:right w:w="76" w:type="dxa"/>
        </w:tblCellMar>
        <w:tblLook w:val="04A0" w:firstRow="1" w:lastRow="0" w:firstColumn="1" w:lastColumn="0" w:noHBand="0" w:noVBand="1"/>
      </w:tblPr>
      <w:tblGrid>
        <w:gridCol w:w="662"/>
        <w:gridCol w:w="5049"/>
        <w:gridCol w:w="1331"/>
      </w:tblGrid>
      <w:tr w:rsidR="00FB7540" w:rsidRPr="005D2D90">
        <w:trPr>
          <w:trHeight w:val="454"/>
        </w:trPr>
        <w:tc>
          <w:tcPr>
            <w:tcW w:w="662" w:type="dxa"/>
            <w:tcBorders>
              <w:top w:val="single" w:sz="4" w:space="0" w:color="000000"/>
              <w:left w:val="single" w:sz="4" w:space="0" w:color="000000"/>
              <w:bottom w:val="single" w:sz="4" w:space="0" w:color="000000"/>
              <w:right w:val="single" w:sz="4" w:space="0" w:color="000000"/>
            </w:tcBorders>
            <w:shd w:val="clear" w:color="auto" w:fill="DFDFDF"/>
          </w:tcPr>
          <w:p w:rsidR="00FB7540" w:rsidRPr="005D2D90" w:rsidRDefault="005F173E" w:rsidP="00F502CA">
            <w:pPr>
              <w:spacing w:after="0" w:line="240" w:lineRule="auto"/>
              <w:ind w:left="36" w:firstLine="0"/>
              <w:jc w:val="left"/>
              <w:rPr>
                <w:rFonts w:ascii="Times New Roman" w:hAnsi="Times New Roman" w:cs="Times New Roman"/>
                <w:sz w:val="24"/>
                <w:szCs w:val="24"/>
              </w:rPr>
            </w:pPr>
            <w:r w:rsidRPr="005D2D90">
              <w:rPr>
                <w:rFonts w:ascii="Times New Roman" w:hAnsi="Times New Roman" w:cs="Times New Roman"/>
                <w:b/>
                <w:sz w:val="24"/>
                <w:szCs w:val="24"/>
              </w:rPr>
              <w:t xml:space="preserve">l.p. </w:t>
            </w:r>
          </w:p>
        </w:tc>
        <w:tc>
          <w:tcPr>
            <w:tcW w:w="5049" w:type="dxa"/>
            <w:tcBorders>
              <w:top w:val="single" w:sz="4" w:space="0" w:color="000000"/>
              <w:left w:val="single" w:sz="4" w:space="0" w:color="000000"/>
              <w:bottom w:val="single" w:sz="4" w:space="0" w:color="000000"/>
              <w:right w:val="single" w:sz="4" w:space="0" w:color="000000"/>
            </w:tcBorders>
            <w:shd w:val="clear" w:color="auto" w:fill="DFDFDF"/>
          </w:tcPr>
          <w:p w:rsidR="00FB7540" w:rsidRPr="005D2D90" w:rsidRDefault="005F173E" w:rsidP="00F502CA">
            <w:pPr>
              <w:spacing w:after="0" w:line="240" w:lineRule="auto"/>
              <w:ind w:left="0" w:right="34" w:firstLine="0"/>
              <w:jc w:val="center"/>
              <w:rPr>
                <w:rFonts w:ascii="Times New Roman" w:hAnsi="Times New Roman" w:cs="Times New Roman"/>
                <w:sz w:val="24"/>
                <w:szCs w:val="24"/>
              </w:rPr>
            </w:pPr>
            <w:r w:rsidRPr="005D2D90">
              <w:rPr>
                <w:rFonts w:ascii="Times New Roman" w:hAnsi="Times New Roman" w:cs="Times New Roman"/>
                <w:b/>
                <w:sz w:val="24"/>
                <w:szCs w:val="24"/>
              </w:rPr>
              <w:t xml:space="preserve">nazwa kryterium </w:t>
            </w:r>
          </w:p>
        </w:tc>
        <w:tc>
          <w:tcPr>
            <w:tcW w:w="1331" w:type="dxa"/>
            <w:tcBorders>
              <w:top w:val="single" w:sz="4" w:space="0" w:color="000000"/>
              <w:left w:val="single" w:sz="4" w:space="0" w:color="000000"/>
              <w:bottom w:val="single" w:sz="4" w:space="0" w:color="000000"/>
              <w:right w:val="single" w:sz="4" w:space="0" w:color="000000"/>
            </w:tcBorders>
            <w:shd w:val="clear" w:color="auto" w:fill="DFDFDF"/>
          </w:tcPr>
          <w:p w:rsidR="00FB7540" w:rsidRPr="005D2D90" w:rsidRDefault="005F173E" w:rsidP="00F502CA">
            <w:pPr>
              <w:spacing w:after="0" w:line="240" w:lineRule="auto"/>
              <w:ind w:left="0" w:right="31" w:firstLine="0"/>
              <w:jc w:val="center"/>
              <w:rPr>
                <w:rFonts w:ascii="Times New Roman" w:hAnsi="Times New Roman" w:cs="Times New Roman"/>
                <w:sz w:val="24"/>
                <w:szCs w:val="24"/>
              </w:rPr>
            </w:pPr>
            <w:r w:rsidRPr="005D2D90">
              <w:rPr>
                <w:rFonts w:ascii="Times New Roman" w:hAnsi="Times New Roman" w:cs="Times New Roman"/>
                <w:b/>
                <w:sz w:val="24"/>
                <w:szCs w:val="24"/>
              </w:rPr>
              <w:t xml:space="preserve">waga </w:t>
            </w:r>
          </w:p>
        </w:tc>
      </w:tr>
      <w:tr w:rsidR="00FB7540" w:rsidRPr="005D2D90">
        <w:trPr>
          <w:trHeight w:val="594"/>
        </w:trPr>
        <w:tc>
          <w:tcPr>
            <w:tcW w:w="662" w:type="dxa"/>
            <w:tcBorders>
              <w:top w:val="single" w:sz="4" w:space="0" w:color="000000"/>
              <w:left w:val="single" w:sz="4" w:space="0" w:color="000000"/>
              <w:bottom w:val="single" w:sz="4" w:space="0" w:color="000000"/>
              <w:right w:val="single" w:sz="4" w:space="0" w:color="000000"/>
            </w:tcBorders>
            <w:vAlign w:val="center"/>
          </w:tcPr>
          <w:p w:rsidR="00FB7540" w:rsidRPr="005D2D90" w:rsidRDefault="005F173E" w:rsidP="00F502CA">
            <w:pPr>
              <w:spacing w:after="0" w:line="240" w:lineRule="auto"/>
              <w:ind w:left="0" w:firstLine="0"/>
              <w:jc w:val="left"/>
              <w:rPr>
                <w:rFonts w:ascii="Times New Roman" w:hAnsi="Times New Roman" w:cs="Times New Roman"/>
                <w:sz w:val="24"/>
                <w:szCs w:val="24"/>
              </w:rPr>
            </w:pPr>
            <w:r w:rsidRPr="005D2D90">
              <w:rPr>
                <w:rFonts w:ascii="Times New Roman" w:hAnsi="Times New Roman" w:cs="Times New Roman"/>
                <w:b/>
                <w:sz w:val="24"/>
                <w:szCs w:val="24"/>
              </w:rPr>
              <w:t xml:space="preserve">1. </w:t>
            </w:r>
          </w:p>
        </w:tc>
        <w:tc>
          <w:tcPr>
            <w:tcW w:w="5049" w:type="dxa"/>
            <w:tcBorders>
              <w:top w:val="single" w:sz="4" w:space="0" w:color="000000"/>
              <w:left w:val="single" w:sz="4" w:space="0" w:color="000000"/>
              <w:bottom w:val="single" w:sz="4" w:space="0" w:color="000000"/>
              <w:right w:val="single" w:sz="4" w:space="0" w:color="000000"/>
            </w:tcBorders>
            <w:vAlign w:val="center"/>
          </w:tcPr>
          <w:p w:rsidR="00FB7540" w:rsidRPr="005D2D90" w:rsidRDefault="005F173E" w:rsidP="00F502CA">
            <w:pPr>
              <w:spacing w:after="0" w:line="240" w:lineRule="auto"/>
              <w:ind w:left="0" w:right="31" w:firstLine="0"/>
              <w:jc w:val="center"/>
              <w:rPr>
                <w:rFonts w:ascii="Times New Roman" w:hAnsi="Times New Roman" w:cs="Times New Roman"/>
                <w:sz w:val="24"/>
                <w:szCs w:val="24"/>
              </w:rPr>
            </w:pPr>
            <w:r w:rsidRPr="005D2D90">
              <w:rPr>
                <w:rFonts w:ascii="Times New Roman" w:hAnsi="Times New Roman" w:cs="Times New Roman"/>
                <w:b/>
                <w:sz w:val="24"/>
                <w:szCs w:val="24"/>
              </w:rPr>
              <w:t xml:space="preserve">cena oferty </w:t>
            </w:r>
          </w:p>
        </w:tc>
        <w:tc>
          <w:tcPr>
            <w:tcW w:w="1331" w:type="dxa"/>
            <w:tcBorders>
              <w:top w:val="single" w:sz="4" w:space="0" w:color="000000"/>
              <w:left w:val="single" w:sz="4" w:space="0" w:color="000000"/>
              <w:bottom w:val="single" w:sz="4" w:space="0" w:color="000000"/>
              <w:right w:val="single" w:sz="4" w:space="0" w:color="000000"/>
            </w:tcBorders>
            <w:vAlign w:val="center"/>
          </w:tcPr>
          <w:p w:rsidR="00FB7540" w:rsidRPr="005D2D90" w:rsidRDefault="005F173E" w:rsidP="00F502CA">
            <w:pPr>
              <w:spacing w:after="0" w:line="240" w:lineRule="auto"/>
              <w:ind w:left="0" w:right="31" w:firstLine="0"/>
              <w:jc w:val="center"/>
              <w:rPr>
                <w:rFonts w:ascii="Times New Roman" w:hAnsi="Times New Roman" w:cs="Times New Roman"/>
                <w:sz w:val="24"/>
                <w:szCs w:val="24"/>
              </w:rPr>
            </w:pPr>
            <w:r w:rsidRPr="005D2D90">
              <w:rPr>
                <w:rFonts w:ascii="Times New Roman" w:hAnsi="Times New Roman" w:cs="Times New Roman"/>
                <w:b/>
                <w:sz w:val="24"/>
                <w:szCs w:val="24"/>
              </w:rPr>
              <w:t xml:space="preserve"> 60 % </w:t>
            </w:r>
          </w:p>
        </w:tc>
      </w:tr>
      <w:tr w:rsidR="00FB7540" w:rsidRPr="005D2D90">
        <w:trPr>
          <w:trHeight w:val="871"/>
        </w:trPr>
        <w:tc>
          <w:tcPr>
            <w:tcW w:w="662" w:type="dxa"/>
            <w:tcBorders>
              <w:top w:val="single" w:sz="4" w:space="0" w:color="000000"/>
              <w:left w:val="single" w:sz="4" w:space="0" w:color="000000"/>
              <w:bottom w:val="single" w:sz="4" w:space="0" w:color="000000"/>
              <w:right w:val="single" w:sz="4" w:space="0" w:color="000000"/>
            </w:tcBorders>
            <w:vAlign w:val="center"/>
          </w:tcPr>
          <w:p w:rsidR="00FB7540" w:rsidRPr="005D2D90" w:rsidRDefault="005F173E" w:rsidP="00F502CA">
            <w:pPr>
              <w:spacing w:after="0" w:line="240" w:lineRule="auto"/>
              <w:ind w:left="0" w:firstLine="0"/>
              <w:jc w:val="left"/>
              <w:rPr>
                <w:rFonts w:ascii="Times New Roman" w:hAnsi="Times New Roman" w:cs="Times New Roman"/>
                <w:sz w:val="24"/>
                <w:szCs w:val="24"/>
              </w:rPr>
            </w:pPr>
            <w:r w:rsidRPr="005D2D90">
              <w:rPr>
                <w:rFonts w:ascii="Times New Roman" w:hAnsi="Times New Roman" w:cs="Times New Roman"/>
                <w:b/>
                <w:sz w:val="24"/>
                <w:szCs w:val="24"/>
              </w:rPr>
              <w:t xml:space="preserve">2. </w:t>
            </w:r>
          </w:p>
        </w:tc>
        <w:tc>
          <w:tcPr>
            <w:tcW w:w="5049" w:type="dxa"/>
            <w:tcBorders>
              <w:top w:val="single" w:sz="4" w:space="0" w:color="000000"/>
              <w:left w:val="single" w:sz="4" w:space="0" w:color="000000"/>
              <w:bottom w:val="single" w:sz="4" w:space="0" w:color="000000"/>
              <w:right w:val="single" w:sz="4" w:space="0" w:color="000000"/>
            </w:tcBorders>
            <w:vAlign w:val="center"/>
          </w:tcPr>
          <w:p w:rsidR="00FB7540" w:rsidRPr="005D2D90" w:rsidRDefault="005F173E" w:rsidP="00F502CA">
            <w:pPr>
              <w:spacing w:after="0" w:line="240" w:lineRule="auto"/>
              <w:ind w:left="0" w:firstLine="0"/>
              <w:jc w:val="center"/>
              <w:rPr>
                <w:rFonts w:ascii="Times New Roman" w:hAnsi="Times New Roman" w:cs="Times New Roman"/>
                <w:sz w:val="24"/>
                <w:szCs w:val="24"/>
              </w:rPr>
            </w:pPr>
            <w:r w:rsidRPr="005D2D90">
              <w:rPr>
                <w:rFonts w:ascii="Times New Roman" w:hAnsi="Times New Roman" w:cs="Times New Roman"/>
                <w:b/>
                <w:sz w:val="24"/>
                <w:szCs w:val="24"/>
              </w:rPr>
              <w:t xml:space="preserve">doświadczenie inspektora nadzoru specjalności sanitarnej </w:t>
            </w:r>
          </w:p>
        </w:tc>
        <w:tc>
          <w:tcPr>
            <w:tcW w:w="1331" w:type="dxa"/>
            <w:tcBorders>
              <w:top w:val="single" w:sz="4" w:space="0" w:color="000000"/>
              <w:left w:val="single" w:sz="4" w:space="0" w:color="000000"/>
              <w:bottom w:val="single" w:sz="4" w:space="0" w:color="000000"/>
              <w:right w:val="single" w:sz="4" w:space="0" w:color="000000"/>
            </w:tcBorders>
            <w:vAlign w:val="center"/>
          </w:tcPr>
          <w:p w:rsidR="00FB7540" w:rsidRPr="005D2D90" w:rsidRDefault="005F173E" w:rsidP="00F502CA">
            <w:pPr>
              <w:spacing w:after="0" w:line="240" w:lineRule="auto"/>
              <w:ind w:left="0" w:right="28" w:firstLine="0"/>
              <w:jc w:val="center"/>
              <w:rPr>
                <w:rFonts w:ascii="Times New Roman" w:hAnsi="Times New Roman" w:cs="Times New Roman"/>
                <w:sz w:val="24"/>
                <w:szCs w:val="24"/>
              </w:rPr>
            </w:pPr>
            <w:r w:rsidRPr="005D2D90">
              <w:rPr>
                <w:rFonts w:ascii="Times New Roman" w:hAnsi="Times New Roman" w:cs="Times New Roman"/>
                <w:b/>
                <w:sz w:val="24"/>
                <w:szCs w:val="24"/>
              </w:rPr>
              <w:t xml:space="preserve">40 % </w:t>
            </w:r>
          </w:p>
        </w:tc>
      </w:tr>
    </w:tbl>
    <w:p w:rsidR="00FB7540" w:rsidRPr="005D2D90" w:rsidRDefault="005F173E" w:rsidP="00F502CA">
      <w:pPr>
        <w:numPr>
          <w:ilvl w:val="0"/>
          <w:numId w:val="2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Sposób oceny ofert. </w:t>
      </w:r>
    </w:p>
    <w:p w:rsidR="00FB7540" w:rsidRPr="005D2D90" w:rsidRDefault="005F173E" w:rsidP="00F502CA">
      <w:pPr>
        <w:spacing w:after="0" w:line="240" w:lineRule="auto"/>
        <w:ind w:left="720"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6C2646">
      <w:pPr>
        <w:spacing w:after="0" w:line="240" w:lineRule="auto"/>
        <w:ind w:left="730" w:hanging="730"/>
        <w:rPr>
          <w:rFonts w:ascii="Times New Roman" w:hAnsi="Times New Roman" w:cs="Times New Roman"/>
          <w:szCs w:val="24"/>
        </w:rPr>
      </w:pPr>
      <w:r w:rsidRPr="005D2D90">
        <w:rPr>
          <w:rFonts w:ascii="Times New Roman" w:hAnsi="Times New Roman" w:cs="Times New Roman"/>
          <w:b/>
          <w:szCs w:val="24"/>
        </w:rPr>
        <w:t>1)</w:t>
      </w:r>
      <w:r w:rsidRPr="005D2D90">
        <w:rPr>
          <w:rFonts w:ascii="Times New Roman" w:eastAsia="Arial" w:hAnsi="Times New Roman" w:cs="Times New Roman"/>
          <w:b/>
          <w:szCs w:val="24"/>
        </w:rPr>
        <w:t xml:space="preserve"> </w:t>
      </w:r>
      <w:r w:rsidRPr="005D2D90">
        <w:rPr>
          <w:rFonts w:ascii="Times New Roman" w:hAnsi="Times New Roman" w:cs="Times New Roman"/>
          <w:b/>
          <w:szCs w:val="24"/>
        </w:rPr>
        <w:t xml:space="preserve">Cena oferty (C). </w:t>
      </w:r>
    </w:p>
    <w:p w:rsidR="00FB7540" w:rsidRPr="005D2D90" w:rsidRDefault="005F173E" w:rsidP="006C2646">
      <w:pPr>
        <w:spacing w:after="0" w:line="240" w:lineRule="auto"/>
        <w:ind w:left="0" w:firstLine="0"/>
        <w:rPr>
          <w:rFonts w:ascii="Times New Roman" w:hAnsi="Times New Roman" w:cs="Times New Roman"/>
          <w:szCs w:val="24"/>
        </w:rPr>
      </w:pPr>
      <w:r w:rsidRPr="005D2D90">
        <w:rPr>
          <w:rFonts w:ascii="Times New Roman" w:hAnsi="Times New Roman" w:cs="Times New Roman"/>
          <w:szCs w:val="24"/>
        </w:rPr>
        <w:t xml:space="preserve">Ocenie podlega wskazana w formularzu oferty cena oferty brutto za wykonanie zamówienia. Oferty zostaną ocenione według wzoru:     </w:t>
      </w:r>
    </w:p>
    <w:p w:rsidR="00FB7540" w:rsidRPr="005D2D90" w:rsidRDefault="005F173E" w:rsidP="00F502CA">
      <w:pPr>
        <w:spacing w:after="0" w:line="240" w:lineRule="auto"/>
        <w:ind w:left="2218" w:firstLine="0"/>
        <w:jc w:val="center"/>
        <w:rPr>
          <w:rFonts w:ascii="Times New Roman" w:hAnsi="Times New Roman" w:cs="Times New Roman"/>
          <w:szCs w:val="24"/>
        </w:rPr>
      </w:pPr>
      <w:r w:rsidRPr="005D2D90">
        <w:rPr>
          <w:rFonts w:ascii="Times New Roman" w:hAnsi="Times New Roman" w:cs="Times New Roman"/>
          <w:b/>
          <w:szCs w:val="24"/>
        </w:rPr>
        <w:lastRenderedPageBreak/>
        <w:t xml:space="preserve">   </w:t>
      </w:r>
    </w:p>
    <w:p w:rsidR="00FB7540" w:rsidRPr="005D2D90" w:rsidRDefault="005F173E" w:rsidP="00F502CA">
      <w:pPr>
        <w:spacing w:after="0" w:line="240" w:lineRule="auto"/>
        <w:ind w:left="0" w:right="1693" w:firstLine="0"/>
        <w:jc w:val="right"/>
        <w:rPr>
          <w:rFonts w:ascii="Times New Roman" w:hAnsi="Times New Roman" w:cs="Times New Roman"/>
          <w:szCs w:val="24"/>
        </w:rPr>
      </w:pPr>
      <w:r w:rsidRPr="005D2D90">
        <w:rPr>
          <w:rFonts w:ascii="Times New Roman" w:hAnsi="Times New Roman" w:cs="Times New Roman"/>
          <w:b/>
          <w:szCs w:val="24"/>
        </w:rPr>
        <w:t xml:space="preserve">   najniższa cena oferty spośród ofert                                                      </w:t>
      </w:r>
    </w:p>
    <w:p w:rsidR="00FB7540" w:rsidRPr="005D2D90" w:rsidRDefault="005F173E" w:rsidP="00F502CA">
      <w:pPr>
        <w:spacing w:after="0" w:line="240" w:lineRule="auto"/>
        <w:ind w:left="2553" w:hanging="10"/>
        <w:jc w:val="center"/>
        <w:rPr>
          <w:rFonts w:ascii="Times New Roman" w:hAnsi="Times New Roman" w:cs="Times New Roman"/>
          <w:szCs w:val="24"/>
        </w:rPr>
      </w:pPr>
      <w:r w:rsidRPr="005D2D90">
        <w:rPr>
          <w:rFonts w:ascii="Times New Roman" w:hAnsi="Times New Roman" w:cs="Times New Roman"/>
          <w:b/>
          <w:szCs w:val="24"/>
        </w:rPr>
        <w:t xml:space="preserve">niepodlegających odrzuceniu </w:t>
      </w:r>
    </w:p>
    <w:p w:rsidR="00FB7540" w:rsidRPr="005D2D90" w:rsidRDefault="005F173E" w:rsidP="00F502CA">
      <w:pPr>
        <w:spacing w:after="0" w:line="240" w:lineRule="auto"/>
        <w:ind w:left="283" w:firstLine="0"/>
        <w:jc w:val="left"/>
        <w:rPr>
          <w:rFonts w:ascii="Times New Roman" w:hAnsi="Times New Roman" w:cs="Times New Roman"/>
          <w:szCs w:val="24"/>
        </w:rPr>
      </w:pPr>
      <w:r w:rsidRPr="005D2D90">
        <w:rPr>
          <w:rFonts w:ascii="Times New Roman" w:hAnsi="Times New Roman" w:cs="Times New Roman"/>
          <w:b/>
          <w:szCs w:val="24"/>
        </w:rPr>
        <w:t xml:space="preserve">       (liczba punktów oferty badanej) =    ----------------------------          x 60   </w:t>
      </w:r>
      <w:r w:rsidRPr="005D2D90">
        <w:rPr>
          <w:rFonts w:ascii="Times New Roman" w:eastAsia="Times New Roman" w:hAnsi="Times New Roman" w:cs="Times New Roman"/>
          <w:szCs w:val="24"/>
        </w:rPr>
        <w:t xml:space="preserve"> </w:t>
      </w:r>
    </w:p>
    <w:p w:rsidR="00FB7540" w:rsidRPr="005D2D90" w:rsidRDefault="005F173E" w:rsidP="00F502CA">
      <w:pPr>
        <w:spacing w:after="0" w:line="240" w:lineRule="auto"/>
        <w:ind w:left="2553" w:right="1832" w:hanging="10"/>
        <w:jc w:val="center"/>
        <w:rPr>
          <w:rFonts w:ascii="Times New Roman" w:hAnsi="Times New Roman" w:cs="Times New Roman"/>
          <w:szCs w:val="24"/>
        </w:rPr>
      </w:pPr>
      <w:r w:rsidRPr="005D2D90">
        <w:rPr>
          <w:rFonts w:ascii="Times New Roman" w:hAnsi="Times New Roman" w:cs="Times New Roman"/>
          <w:b/>
          <w:szCs w:val="24"/>
        </w:rPr>
        <w:t xml:space="preserve">                          cena oferty badanej</w:t>
      </w:r>
      <w:r w:rsidRPr="005D2D90">
        <w:rPr>
          <w:rFonts w:ascii="Times New Roman" w:eastAsia="Times New Roman" w:hAnsi="Times New Roman" w:cs="Times New Roman"/>
          <w:szCs w:val="24"/>
        </w:rPr>
        <w:t xml:space="preserve"> </w:t>
      </w:r>
    </w:p>
    <w:p w:rsidR="00FB7540" w:rsidRPr="005D2D90" w:rsidRDefault="005F173E" w:rsidP="00F502CA">
      <w:pPr>
        <w:spacing w:after="0" w:line="240" w:lineRule="auto"/>
        <w:ind w:left="708" w:firstLine="0"/>
        <w:rPr>
          <w:rFonts w:ascii="Times New Roman" w:hAnsi="Times New Roman" w:cs="Times New Roman"/>
          <w:szCs w:val="24"/>
        </w:rPr>
      </w:pPr>
      <w:r w:rsidRPr="005D2D90">
        <w:rPr>
          <w:rFonts w:ascii="Times New Roman" w:hAnsi="Times New Roman" w:cs="Times New Roman"/>
          <w:szCs w:val="24"/>
        </w:rPr>
        <w:t xml:space="preserve">Punkty zostaną przyznane z dokładnością do dwóch miejsc po przecinku. </w:t>
      </w:r>
    </w:p>
    <w:p w:rsidR="00FB7540" w:rsidRPr="005D2D90" w:rsidRDefault="005F173E" w:rsidP="006C2646">
      <w:pPr>
        <w:spacing w:after="0" w:line="240" w:lineRule="auto"/>
        <w:ind w:left="0"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6C2646">
      <w:pPr>
        <w:spacing w:after="0" w:line="240" w:lineRule="auto"/>
        <w:ind w:left="0" w:firstLine="0"/>
        <w:jc w:val="left"/>
        <w:rPr>
          <w:rFonts w:ascii="Times New Roman" w:hAnsi="Times New Roman" w:cs="Times New Roman"/>
          <w:szCs w:val="24"/>
        </w:rPr>
      </w:pPr>
      <w:r w:rsidRPr="005D2D90">
        <w:rPr>
          <w:rFonts w:ascii="Times New Roman" w:hAnsi="Times New Roman" w:cs="Times New Roman"/>
          <w:szCs w:val="24"/>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Tak obliczona kwota będzie podstawą obliczenia punktów w kryterium oceny ofert „cena oferty”. </w:t>
      </w:r>
    </w:p>
    <w:p w:rsidR="00FB7540" w:rsidRPr="005D2D90" w:rsidRDefault="005F173E" w:rsidP="006C2646">
      <w:pPr>
        <w:spacing w:after="0" w:line="240" w:lineRule="auto"/>
        <w:ind w:left="0" w:firstLine="0"/>
        <w:rPr>
          <w:rFonts w:ascii="Times New Roman" w:hAnsi="Times New Roman" w:cs="Times New Roman"/>
          <w:szCs w:val="24"/>
        </w:rPr>
      </w:pPr>
      <w:r w:rsidRPr="005D2D90">
        <w:rPr>
          <w:rFonts w:ascii="Times New Roman" w:hAnsi="Times New Roman" w:cs="Times New Roman"/>
          <w:b/>
          <w:szCs w:val="24"/>
        </w:rPr>
        <w:t>2)</w:t>
      </w:r>
      <w:r w:rsidRPr="005D2D90">
        <w:rPr>
          <w:rFonts w:ascii="Times New Roman" w:eastAsia="Arial" w:hAnsi="Times New Roman" w:cs="Times New Roman"/>
          <w:b/>
          <w:szCs w:val="24"/>
        </w:rPr>
        <w:t xml:space="preserve"> </w:t>
      </w:r>
      <w:r w:rsidRPr="005D2D90">
        <w:rPr>
          <w:rFonts w:ascii="Times New Roman" w:hAnsi="Times New Roman" w:cs="Times New Roman"/>
          <w:b/>
          <w:szCs w:val="24"/>
        </w:rPr>
        <w:t xml:space="preserve">Doświadczenie </w:t>
      </w:r>
      <w:r w:rsidRPr="005D2D90">
        <w:rPr>
          <w:rFonts w:ascii="Times New Roman" w:hAnsi="Times New Roman" w:cs="Times New Roman"/>
          <w:b/>
          <w:szCs w:val="24"/>
        </w:rPr>
        <w:tab/>
        <w:t xml:space="preserve">inspektora </w:t>
      </w:r>
      <w:r w:rsidRPr="005D2D90">
        <w:rPr>
          <w:rFonts w:ascii="Times New Roman" w:hAnsi="Times New Roman" w:cs="Times New Roman"/>
          <w:b/>
          <w:szCs w:val="24"/>
        </w:rPr>
        <w:tab/>
        <w:t xml:space="preserve">nadzoru </w:t>
      </w:r>
      <w:r w:rsidRPr="005D2D90">
        <w:rPr>
          <w:rFonts w:ascii="Times New Roman" w:hAnsi="Times New Roman" w:cs="Times New Roman"/>
          <w:b/>
          <w:szCs w:val="24"/>
        </w:rPr>
        <w:tab/>
        <w:t xml:space="preserve">specjalności </w:t>
      </w:r>
      <w:r w:rsidRPr="005D2D90">
        <w:rPr>
          <w:rFonts w:ascii="Times New Roman" w:hAnsi="Times New Roman" w:cs="Times New Roman"/>
          <w:b/>
          <w:szCs w:val="24"/>
        </w:rPr>
        <w:tab/>
        <w:t xml:space="preserve">sanitarnej (DINSS). </w:t>
      </w:r>
    </w:p>
    <w:p w:rsidR="00FB7540" w:rsidRPr="005D2D90" w:rsidRDefault="005F173E" w:rsidP="006C2646">
      <w:pPr>
        <w:spacing w:after="0" w:line="240" w:lineRule="auto"/>
        <w:ind w:left="0" w:firstLine="0"/>
        <w:rPr>
          <w:rFonts w:ascii="Times New Roman" w:hAnsi="Times New Roman" w:cs="Times New Roman"/>
          <w:szCs w:val="24"/>
        </w:rPr>
      </w:pPr>
      <w:r w:rsidRPr="005D2D90">
        <w:rPr>
          <w:rFonts w:ascii="Times New Roman" w:hAnsi="Times New Roman" w:cs="Times New Roman"/>
          <w:szCs w:val="24"/>
        </w:rPr>
        <w:t xml:space="preserve">Ocenie podlega wykazane w formularzu, którego wzór stanowi </w:t>
      </w:r>
      <w:r w:rsidRPr="005D2D90">
        <w:rPr>
          <w:rFonts w:ascii="Times New Roman" w:hAnsi="Times New Roman" w:cs="Times New Roman"/>
          <w:b/>
          <w:szCs w:val="24"/>
        </w:rPr>
        <w:t xml:space="preserve">załącznik  nr 9 do SWZ, </w:t>
      </w:r>
      <w:r w:rsidRPr="005D2D90">
        <w:rPr>
          <w:rFonts w:ascii="Times New Roman" w:hAnsi="Times New Roman" w:cs="Times New Roman"/>
          <w:szCs w:val="24"/>
        </w:rPr>
        <w:t xml:space="preserve">doświadczenie zawodowe osoby wskazanej przez wykonawcę do pełnienia funkcji inspektora nadzoru specjalności sanitarnej polegające na pełnieniu funkcji inspektora nadzoru specjalności sanitarnej lub kierownika budowy lub kierownika robót specjalności sanitarnej, na zadaniu polegającym na </w:t>
      </w:r>
      <w:r w:rsidR="00A04EA5" w:rsidRPr="00A04EA5">
        <w:rPr>
          <w:rFonts w:ascii="Times New Roman" w:hAnsi="Times New Roman" w:cs="Times New Roman"/>
          <w:szCs w:val="24"/>
        </w:rPr>
        <w:t>polegającym na budowie, przebudowie, rozbudowie lub modernizacji stacji uzdatniania wody:</w:t>
      </w:r>
      <w:r w:rsidR="00A04EA5">
        <w:rPr>
          <w:rFonts w:ascii="Times New Roman" w:hAnsi="Times New Roman" w:cs="Times New Roman"/>
          <w:szCs w:val="24"/>
        </w:rPr>
        <w:t xml:space="preserve"> </w:t>
      </w:r>
      <w:r w:rsidRPr="005D2D90">
        <w:rPr>
          <w:rFonts w:ascii="Times New Roman" w:hAnsi="Times New Roman" w:cs="Times New Roman"/>
          <w:szCs w:val="24"/>
        </w:rPr>
        <w:t xml:space="preserve">o wartości nie mniejszej niż 3.000.000,00 zł (bez podatku VAT) </w:t>
      </w:r>
    </w:p>
    <w:p w:rsidR="00FB7540" w:rsidRPr="005D2D90" w:rsidRDefault="005F173E" w:rsidP="006C2646">
      <w:pPr>
        <w:spacing w:after="0" w:line="240" w:lineRule="auto"/>
        <w:ind w:left="0" w:firstLine="0"/>
        <w:rPr>
          <w:rFonts w:ascii="Times New Roman" w:hAnsi="Times New Roman" w:cs="Times New Roman"/>
          <w:szCs w:val="24"/>
        </w:rPr>
      </w:pPr>
      <w:r w:rsidRPr="005D2D90">
        <w:rPr>
          <w:rFonts w:ascii="Times New Roman" w:hAnsi="Times New Roman" w:cs="Times New Roman"/>
          <w:szCs w:val="24"/>
        </w:rPr>
        <w:t xml:space="preserve">Punkty przyznawane będą wg następujących zasad: </w:t>
      </w:r>
    </w:p>
    <w:tbl>
      <w:tblPr>
        <w:tblStyle w:val="TableGrid"/>
        <w:tblW w:w="8763" w:type="dxa"/>
        <w:tblInd w:w="566" w:type="dxa"/>
        <w:tblCellMar>
          <w:left w:w="115" w:type="dxa"/>
          <w:bottom w:w="81" w:type="dxa"/>
          <w:right w:w="93" w:type="dxa"/>
        </w:tblCellMar>
        <w:tblLook w:val="04A0" w:firstRow="1" w:lastRow="0" w:firstColumn="1" w:lastColumn="0" w:noHBand="0" w:noVBand="1"/>
      </w:tblPr>
      <w:tblGrid>
        <w:gridCol w:w="3546"/>
        <w:gridCol w:w="2524"/>
        <w:gridCol w:w="2693"/>
      </w:tblGrid>
      <w:tr w:rsidR="00CA63F3" w:rsidRPr="005D2D90" w:rsidTr="00CA63F3">
        <w:trPr>
          <w:trHeight w:val="788"/>
        </w:trPr>
        <w:tc>
          <w:tcPr>
            <w:tcW w:w="3546" w:type="dxa"/>
            <w:tcBorders>
              <w:top w:val="single" w:sz="4" w:space="0" w:color="000000"/>
              <w:left w:val="single" w:sz="4" w:space="0" w:color="000000"/>
              <w:bottom w:val="single" w:sz="4" w:space="0" w:color="000000"/>
              <w:right w:val="single" w:sz="4" w:space="0" w:color="000000"/>
            </w:tcBorders>
            <w:vAlign w:val="center"/>
          </w:tcPr>
          <w:p w:rsidR="00CA63F3" w:rsidRPr="005D2D90" w:rsidRDefault="00CA63F3" w:rsidP="00F502CA">
            <w:pPr>
              <w:spacing w:after="0" w:line="240" w:lineRule="auto"/>
              <w:ind w:left="0" w:firstLine="0"/>
              <w:jc w:val="center"/>
              <w:rPr>
                <w:rFonts w:ascii="Times New Roman" w:hAnsi="Times New Roman" w:cs="Times New Roman"/>
                <w:sz w:val="24"/>
                <w:szCs w:val="24"/>
              </w:rPr>
            </w:pPr>
            <w:r w:rsidRPr="005D2D90">
              <w:rPr>
                <w:rFonts w:ascii="Times New Roman" w:eastAsia="Verdana" w:hAnsi="Times New Roman" w:cs="Times New Roman"/>
                <w:sz w:val="24"/>
                <w:szCs w:val="24"/>
              </w:rPr>
              <w:t xml:space="preserve">Ilość zamówień spełniających wymagania zamawiającego </w:t>
            </w:r>
          </w:p>
        </w:tc>
        <w:tc>
          <w:tcPr>
            <w:tcW w:w="2524" w:type="dxa"/>
            <w:tcBorders>
              <w:top w:val="single" w:sz="4" w:space="0" w:color="000000"/>
              <w:left w:val="single" w:sz="4" w:space="0" w:color="000000"/>
              <w:bottom w:val="single" w:sz="4" w:space="0" w:color="000000"/>
              <w:right w:val="single" w:sz="4" w:space="0" w:color="000000"/>
            </w:tcBorders>
            <w:vAlign w:val="center"/>
          </w:tcPr>
          <w:p w:rsidR="00CA63F3" w:rsidRPr="005D2D90" w:rsidRDefault="00CA63F3" w:rsidP="00F502CA">
            <w:pPr>
              <w:spacing w:after="0" w:line="240" w:lineRule="auto"/>
              <w:ind w:left="0" w:right="29" w:firstLine="0"/>
              <w:jc w:val="center"/>
              <w:rPr>
                <w:rFonts w:ascii="Times New Roman" w:hAnsi="Times New Roman" w:cs="Times New Roman"/>
                <w:sz w:val="24"/>
                <w:szCs w:val="24"/>
              </w:rPr>
            </w:pPr>
            <w:r>
              <w:rPr>
                <w:rFonts w:ascii="Times New Roman" w:eastAsia="Verdana" w:hAnsi="Times New Roman" w:cs="Times New Roman"/>
                <w:sz w:val="24"/>
                <w:szCs w:val="24"/>
              </w:rPr>
              <w:t xml:space="preserve">2 </w:t>
            </w:r>
            <w:r w:rsidRPr="005D2D90">
              <w:rPr>
                <w:rFonts w:ascii="Times New Roman" w:eastAsia="Verdana" w:hAnsi="Times New Roman" w:cs="Times New Roman"/>
                <w:sz w:val="24"/>
                <w:szCs w:val="24"/>
              </w:rPr>
              <w:t>zadani</w:t>
            </w:r>
            <w:r>
              <w:rPr>
                <w:rFonts w:ascii="Times New Roman" w:eastAsia="Verdana" w:hAnsi="Times New Roman" w:cs="Times New Roman"/>
                <w:sz w:val="24"/>
                <w:szCs w:val="24"/>
              </w:rPr>
              <w:t>a</w:t>
            </w:r>
          </w:p>
        </w:tc>
        <w:tc>
          <w:tcPr>
            <w:tcW w:w="2693" w:type="dxa"/>
            <w:tcBorders>
              <w:top w:val="single" w:sz="4" w:space="0" w:color="000000"/>
              <w:left w:val="single" w:sz="4" w:space="0" w:color="000000"/>
              <w:bottom w:val="single" w:sz="4" w:space="0" w:color="000000"/>
              <w:right w:val="single" w:sz="4" w:space="0" w:color="000000"/>
            </w:tcBorders>
            <w:vAlign w:val="center"/>
          </w:tcPr>
          <w:p w:rsidR="00CA63F3" w:rsidRPr="005D2D90" w:rsidRDefault="00CA63F3" w:rsidP="00F502CA">
            <w:pPr>
              <w:spacing w:after="0" w:line="240" w:lineRule="auto"/>
              <w:ind w:left="0" w:right="29" w:firstLine="0"/>
              <w:jc w:val="center"/>
              <w:rPr>
                <w:rFonts w:ascii="Times New Roman" w:hAnsi="Times New Roman" w:cs="Times New Roman"/>
                <w:sz w:val="24"/>
                <w:szCs w:val="24"/>
              </w:rPr>
            </w:pPr>
            <w:r>
              <w:rPr>
                <w:rFonts w:ascii="Times New Roman" w:eastAsia="Verdana" w:hAnsi="Times New Roman" w:cs="Times New Roman"/>
                <w:sz w:val="24"/>
                <w:szCs w:val="24"/>
              </w:rPr>
              <w:t>3</w:t>
            </w:r>
            <w:r w:rsidRPr="005D2D90">
              <w:rPr>
                <w:rFonts w:ascii="Times New Roman" w:eastAsia="Verdana" w:hAnsi="Times New Roman" w:cs="Times New Roman"/>
                <w:sz w:val="24"/>
                <w:szCs w:val="24"/>
              </w:rPr>
              <w:t xml:space="preserve"> zadania </w:t>
            </w:r>
          </w:p>
        </w:tc>
      </w:tr>
      <w:tr w:rsidR="00CA63F3" w:rsidRPr="005D2D90" w:rsidTr="00CA63F3">
        <w:trPr>
          <w:trHeight w:val="571"/>
        </w:trPr>
        <w:tc>
          <w:tcPr>
            <w:tcW w:w="3546" w:type="dxa"/>
            <w:tcBorders>
              <w:top w:val="single" w:sz="4" w:space="0" w:color="000000"/>
              <w:left w:val="single" w:sz="4" w:space="0" w:color="000000"/>
              <w:bottom w:val="single" w:sz="4" w:space="0" w:color="000000"/>
              <w:right w:val="single" w:sz="4" w:space="0" w:color="000000"/>
            </w:tcBorders>
            <w:vAlign w:val="bottom"/>
          </w:tcPr>
          <w:p w:rsidR="00CA63F3" w:rsidRPr="005D2D90" w:rsidRDefault="00CA63F3" w:rsidP="00F502CA">
            <w:pPr>
              <w:spacing w:after="0" w:line="240" w:lineRule="auto"/>
              <w:ind w:left="0" w:right="29" w:firstLine="0"/>
              <w:jc w:val="center"/>
              <w:rPr>
                <w:rFonts w:ascii="Times New Roman" w:hAnsi="Times New Roman" w:cs="Times New Roman"/>
                <w:sz w:val="24"/>
                <w:szCs w:val="24"/>
              </w:rPr>
            </w:pPr>
            <w:r w:rsidRPr="005D2D90">
              <w:rPr>
                <w:rFonts w:ascii="Times New Roman" w:eastAsia="Verdana" w:hAnsi="Times New Roman" w:cs="Times New Roman"/>
                <w:sz w:val="24"/>
                <w:szCs w:val="24"/>
              </w:rPr>
              <w:t xml:space="preserve">Liczba punktów </w:t>
            </w:r>
          </w:p>
        </w:tc>
        <w:tc>
          <w:tcPr>
            <w:tcW w:w="2524" w:type="dxa"/>
            <w:tcBorders>
              <w:top w:val="single" w:sz="4" w:space="0" w:color="000000"/>
              <w:left w:val="single" w:sz="4" w:space="0" w:color="000000"/>
              <w:bottom w:val="single" w:sz="4" w:space="0" w:color="000000"/>
              <w:right w:val="single" w:sz="4" w:space="0" w:color="000000"/>
            </w:tcBorders>
            <w:vAlign w:val="bottom"/>
          </w:tcPr>
          <w:p w:rsidR="00CA63F3" w:rsidRPr="005D2D90" w:rsidRDefault="00CA63F3" w:rsidP="00F502CA">
            <w:pPr>
              <w:spacing w:after="0" w:line="240" w:lineRule="auto"/>
              <w:ind w:left="0" w:right="29" w:firstLine="0"/>
              <w:jc w:val="center"/>
              <w:rPr>
                <w:rFonts w:ascii="Times New Roman" w:hAnsi="Times New Roman" w:cs="Times New Roman"/>
                <w:sz w:val="24"/>
                <w:szCs w:val="24"/>
              </w:rPr>
            </w:pPr>
            <w:r w:rsidRPr="005D2D90">
              <w:rPr>
                <w:rFonts w:ascii="Times New Roman" w:eastAsia="Verdana" w:hAnsi="Times New Roman" w:cs="Times New Roman"/>
                <w:sz w:val="24"/>
                <w:szCs w:val="24"/>
              </w:rPr>
              <w:t xml:space="preserve">25 pkt </w:t>
            </w:r>
          </w:p>
        </w:tc>
        <w:tc>
          <w:tcPr>
            <w:tcW w:w="2693" w:type="dxa"/>
            <w:tcBorders>
              <w:top w:val="single" w:sz="4" w:space="0" w:color="000000"/>
              <w:left w:val="single" w:sz="4" w:space="0" w:color="000000"/>
              <w:bottom w:val="single" w:sz="4" w:space="0" w:color="000000"/>
              <w:right w:val="single" w:sz="4" w:space="0" w:color="000000"/>
            </w:tcBorders>
            <w:vAlign w:val="bottom"/>
          </w:tcPr>
          <w:p w:rsidR="00CA63F3" w:rsidRPr="005D2D90" w:rsidRDefault="00CA63F3" w:rsidP="00F502CA">
            <w:pPr>
              <w:spacing w:after="0" w:line="240" w:lineRule="auto"/>
              <w:ind w:left="0" w:right="29" w:firstLine="0"/>
              <w:jc w:val="center"/>
              <w:rPr>
                <w:rFonts w:ascii="Times New Roman" w:hAnsi="Times New Roman" w:cs="Times New Roman"/>
                <w:sz w:val="24"/>
                <w:szCs w:val="24"/>
              </w:rPr>
            </w:pPr>
            <w:r w:rsidRPr="005D2D90">
              <w:rPr>
                <w:rFonts w:ascii="Times New Roman" w:eastAsia="Verdana" w:hAnsi="Times New Roman" w:cs="Times New Roman"/>
                <w:sz w:val="24"/>
                <w:szCs w:val="24"/>
              </w:rPr>
              <w:t xml:space="preserve">40 pkt </w:t>
            </w:r>
          </w:p>
        </w:tc>
      </w:tr>
    </w:tbl>
    <w:p w:rsidR="00FB7540" w:rsidRPr="005D2D90" w:rsidRDefault="005F173E" w:rsidP="00F502CA">
      <w:pPr>
        <w:spacing w:after="0" w:line="240" w:lineRule="auto"/>
        <w:ind w:left="0"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F502CA">
      <w:pPr>
        <w:spacing w:after="0" w:line="240" w:lineRule="auto"/>
        <w:ind w:left="1133"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F502CA">
      <w:pPr>
        <w:spacing w:after="0" w:line="240" w:lineRule="auto"/>
        <w:ind w:left="720" w:firstLine="0"/>
        <w:rPr>
          <w:rFonts w:ascii="Times New Roman" w:hAnsi="Times New Roman" w:cs="Times New Roman"/>
          <w:szCs w:val="24"/>
        </w:rPr>
      </w:pPr>
      <w:r w:rsidRPr="005D2D90">
        <w:rPr>
          <w:rFonts w:ascii="Times New Roman" w:hAnsi="Times New Roman" w:cs="Times New Roman"/>
          <w:szCs w:val="24"/>
        </w:rPr>
        <w:t xml:space="preserve">1 punkt = 1%. Oferta może uzyskać </w:t>
      </w:r>
      <w:r w:rsidRPr="005D2D90">
        <w:rPr>
          <w:rFonts w:ascii="Times New Roman" w:hAnsi="Times New Roman" w:cs="Times New Roman"/>
          <w:szCs w:val="24"/>
          <w:u w:val="single" w:color="000000"/>
        </w:rPr>
        <w:t>maksymalnie</w:t>
      </w:r>
      <w:r w:rsidRPr="005D2D90">
        <w:rPr>
          <w:rFonts w:ascii="Times New Roman" w:hAnsi="Times New Roman" w:cs="Times New Roman"/>
          <w:szCs w:val="24"/>
        </w:rPr>
        <w:t xml:space="preserve"> 40 punktów.  </w:t>
      </w:r>
    </w:p>
    <w:p w:rsidR="00FB7540" w:rsidRPr="005D2D90" w:rsidRDefault="005F173E" w:rsidP="00F502CA">
      <w:pPr>
        <w:spacing w:after="0" w:line="240" w:lineRule="auto"/>
        <w:ind w:left="718" w:hanging="10"/>
        <w:rPr>
          <w:rFonts w:ascii="Times New Roman" w:hAnsi="Times New Roman" w:cs="Times New Roman"/>
          <w:szCs w:val="24"/>
        </w:rPr>
      </w:pPr>
      <w:r w:rsidRPr="005D2D90">
        <w:rPr>
          <w:rFonts w:ascii="Times New Roman" w:hAnsi="Times New Roman" w:cs="Times New Roman"/>
          <w:b/>
          <w:szCs w:val="24"/>
        </w:rPr>
        <w:t xml:space="preserve">UWAGA:  </w:t>
      </w:r>
    </w:p>
    <w:p w:rsidR="00FB7540" w:rsidRPr="005D2D90" w:rsidRDefault="005F173E" w:rsidP="00F502CA">
      <w:pPr>
        <w:numPr>
          <w:ilvl w:val="1"/>
          <w:numId w:val="25"/>
        </w:numPr>
        <w:spacing w:after="0" w:line="240" w:lineRule="auto"/>
        <w:ind w:hanging="350"/>
        <w:rPr>
          <w:rFonts w:ascii="Times New Roman" w:hAnsi="Times New Roman" w:cs="Times New Roman"/>
          <w:szCs w:val="24"/>
        </w:rPr>
      </w:pPr>
      <w:r w:rsidRPr="005D2D90">
        <w:rPr>
          <w:rFonts w:ascii="Times New Roman" w:hAnsi="Times New Roman" w:cs="Times New Roman"/>
          <w:szCs w:val="24"/>
        </w:rPr>
        <w:t xml:space="preserve">Ocena zostanie dokonana na podstawie informacji wykazanych przez wykonawcę w formularzu </w:t>
      </w:r>
      <w:r w:rsidRPr="005D2D90">
        <w:rPr>
          <w:rFonts w:ascii="Times New Roman" w:hAnsi="Times New Roman" w:cs="Times New Roman"/>
          <w:b/>
          <w:szCs w:val="24"/>
        </w:rPr>
        <w:t>– kryteria wyboru – doświadczenie inspektora nadzoru</w:t>
      </w:r>
      <w:r w:rsidRPr="005D2D90">
        <w:rPr>
          <w:rFonts w:ascii="Times New Roman" w:hAnsi="Times New Roman" w:cs="Times New Roman"/>
          <w:szCs w:val="24"/>
        </w:rPr>
        <w:t xml:space="preserve">, którego wzór stanowi </w:t>
      </w:r>
      <w:r w:rsidRPr="005D2D90">
        <w:rPr>
          <w:rFonts w:ascii="Times New Roman" w:hAnsi="Times New Roman" w:cs="Times New Roman"/>
          <w:b/>
          <w:szCs w:val="24"/>
        </w:rPr>
        <w:t>załącznik nr 9 do SWZ</w:t>
      </w:r>
      <w:r w:rsidRPr="005D2D90">
        <w:rPr>
          <w:rFonts w:ascii="Times New Roman" w:hAnsi="Times New Roman" w:cs="Times New Roman"/>
          <w:szCs w:val="24"/>
        </w:rPr>
        <w:t xml:space="preserve">. Wykonawca winien wskazać w formularzu wszystkie informacje niezbędne do dokonania oceny oferty wg powyższych kryteriów. W przypadku braku danych lub wadliwego podania danych w sposób uniemożliwiający stwierdzenie czy wskazane zadanie spełnia wymagania zamawiającego, zamawiający nie uwzględni takiego zadania przy ocenie oferty </w:t>
      </w:r>
    </w:p>
    <w:p w:rsidR="00FB7540" w:rsidRPr="005D2D90" w:rsidRDefault="005F173E" w:rsidP="00F502CA">
      <w:pPr>
        <w:numPr>
          <w:ilvl w:val="1"/>
          <w:numId w:val="25"/>
        </w:numPr>
        <w:spacing w:after="0" w:line="240" w:lineRule="auto"/>
        <w:ind w:hanging="350"/>
        <w:rPr>
          <w:rFonts w:ascii="Times New Roman" w:hAnsi="Times New Roman" w:cs="Times New Roman"/>
          <w:szCs w:val="24"/>
        </w:rPr>
      </w:pPr>
      <w:r w:rsidRPr="005D2D90">
        <w:rPr>
          <w:rFonts w:ascii="Times New Roman" w:hAnsi="Times New Roman" w:cs="Times New Roman"/>
          <w:szCs w:val="24"/>
        </w:rPr>
        <w:t xml:space="preserve">Formularz </w:t>
      </w:r>
      <w:r w:rsidRPr="005D2D90">
        <w:rPr>
          <w:rFonts w:ascii="Times New Roman" w:hAnsi="Times New Roman" w:cs="Times New Roman"/>
          <w:b/>
          <w:szCs w:val="24"/>
        </w:rPr>
        <w:t>– kryteria wyboru – doświadczenie inspektora nadzoru</w:t>
      </w:r>
      <w:r w:rsidRPr="005D2D90">
        <w:rPr>
          <w:rFonts w:ascii="Times New Roman" w:hAnsi="Times New Roman" w:cs="Times New Roman"/>
          <w:szCs w:val="24"/>
        </w:rPr>
        <w:t xml:space="preserve">,  którego wzór stanowi </w:t>
      </w:r>
      <w:r w:rsidRPr="005D2D90">
        <w:rPr>
          <w:rFonts w:ascii="Times New Roman" w:hAnsi="Times New Roman" w:cs="Times New Roman"/>
          <w:b/>
          <w:szCs w:val="24"/>
        </w:rPr>
        <w:t>załącznik nr 9 do SWZ</w:t>
      </w:r>
      <w:r w:rsidRPr="005D2D90">
        <w:rPr>
          <w:rFonts w:ascii="Times New Roman" w:hAnsi="Times New Roman" w:cs="Times New Roman"/>
          <w:szCs w:val="24"/>
        </w:rPr>
        <w:t xml:space="preserve"> należy złożyć wraz z ofertą. Formularz ten nie stanowi dokumentu składanego w celu potwierdzenia spełniania warunków, co oznacza, że nie podlega uzupełnieniu lub zmianie po jego złożeniu zamawiającemu wraz z ofertą. W przypadku nie złożenia przez Wykonawcę wraz z ofertą w/w załącznika nr 9 do SWZ skutkować będzie uzyskaniem w tym kryterium 0 pkt. Podanie przez Wykonawcę informacji, które nie podlegają ocenie skutkować będzie uzyskaniem w danym kryterium 0 pkt, chyba że z załączonych dokumentów będzie wynikać wymagane doświadczenie, wtedy Zamawiający przyjmie je do wyliczeń. </w:t>
      </w:r>
    </w:p>
    <w:p w:rsidR="00FB7540" w:rsidRPr="005D2D90" w:rsidRDefault="005F173E" w:rsidP="00F502CA">
      <w:pPr>
        <w:numPr>
          <w:ilvl w:val="1"/>
          <w:numId w:val="25"/>
        </w:numPr>
        <w:spacing w:after="0" w:line="240" w:lineRule="auto"/>
        <w:ind w:hanging="350"/>
        <w:rPr>
          <w:rFonts w:ascii="Times New Roman" w:hAnsi="Times New Roman" w:cs="Times New Roman"/>
          <w:szCs w:val="24"/>
        </w:rPr>
      </w:pPr>
      <w:r w:rsidRPr="005D2D90">
        <w:rPr>
          <w:rFonts w:ascii="Times New Roman" w:hAnsi="Times New Roman" w:cs="Times New Roman"/>
          <w:szCs w:val="24"/>
        </w:rPr>
        <w:t xml:space="preserve">Jeżeli w ramach jednego zadania, które wykonawca wykaże w kryterium  doświadczenie inspektora nadzoru pełnione były nadzory na więcej niż jednym obiekcie, zamawiający weźmie pod uwagę tylko nadzór na danym zadaniu, bez względu na ilość nadzorowanych obiektów. </w:t>
      </w:r>
    </w:p>
    <w:p w:rsidR="00FB7540" w:rsidRPr="005D2D90" w:rsidRDefault="005F173E" w:rsidP="00F502CA">
      <w:pPr>
        <w:numPr>
          <w:ilvl w:val="1"/>
          <w:numId w:val="25"/>
        </w:numPr>
        <w:spacing w:after="0" w:line="240" w:lineRule="auto"/>
        <w:ind w:hanging="350"/>
        <w:rPr>
          <w:rFonts w:ascii="Times New Roman" w:hAnsi="Times New Roman" w:cs="Times New Roman"/>
          <w:szCs w:val="24"/>
        </w:rPr>
      </w:pPr>
      <w:r w:rsidRPr="005D2D90">
        <w:rPr>
          <w:rFonts w:ascii="Times New Roman" w:hAnsi="Times New Roman" w:cs="Times New Roman"/>
          <w:szCs w:val="24"/>
        </w:rPr>
        <w:t xml:space="preserve">Wykonawca  może wskazać tylko jedną osobę do pełnienia funkcji inspektora nadzoru w danej specjalności. W przypadku, gdy wykonawca wskaże więcej niż 1 osobę do pełnienia </w:t>
      </w:r>
      <w:r w:rsidRPr="005D2D90">
        <w:rPr>
          <w:rFonts w:ascii="Times New Roman" w:hAnsi="Times New Roman" w:cs="Times New Roman"/>
          <w:szCs w:val="24"/>
        </w:rPr>
        <w:lastRenderedPageBreak/>
        <w:t xml:space="preserve">funkcji inspektora nadzoru, zamawiający oceniał będzie jedynie tę osobę, która została wskazana jako pierwszą w kolejności. </w:t>
      </w:r>
    </w:p>
    <w:p w:rsidR="00FB7540" w:rsidRPr="005D2D90" w:rsidRDefault="005F173E" w:rsidP="00F502CA">
      <w:pPr>
        <w:numPr>
          <w:ilvl w:val="1"/>
          <w:numId w:val="25"/>
        </w:numPr>
        <w:spacing w:after="0" w:line="240" w:lineRule="auto"/>
        <w:ind w:hanging="350"/>
        <w:rPr>
          <w:rFonts w:ascii="Times New Roman" w:hAnsi="Times New Roman" w:cs="Times New Roman"/>
          <w:szCs w:val="24"/>
        </w:rPr>
      </w:pPr>
      <w:r w:rsidRPr="005D2D90">
        <w:rPr>
          <w:rFonts w:ascii="Times New Roman" w:hAnsi="Times New Roman" w:cs="Times New Roman"/>
          <w:szCs w:val="24"/>
        </w:rPr>
        <w:t xml:space="preserve">Przez kierownika budowy, kierownika robót lub inspektora nadzoru należy rozumieć kierownika budowy, kierownika robót lub inspektora nadzoru inwestorskiego w rozumieniu ustawy z dnia 7 lipca 1994 r. – Prawo budowlane (Dz. U. z 2021 r. poz. 2351 ze zm.). </w:t>
      </w:r>
    </w:p>
    <w:p w:rsidR="00FB7540" w:rsidRPr="005D2D90" w:rsidRDefault="005F173E" w:rsidP="00F502CA">
      <w:pPr>
        <w:numPr>
          <w:ilvl w:val="0"/>
          <w:numId w:val="2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Punkty uzyskane przez ofertę za poszczególne kryteria wyboru zostaną zsumowane. Oferta może otrzymać maksymalnie 100 punktów. </w:t>
      </w:r>
    </w:p>
    <w:p w:rsidR="00FB7540" w:rsidRPr="005D2D90" w:rsidRDefault="005F173E" w:rsidP="00F502CA">
      <w:pPr>
        <w:spacing w:after="0" w:line="240" w:lineRule="auto"/>
        <w:ind w:left="720" w:firstLine="0"/>
        <w:rPr>
          <w:rFonts w:ascii="Times New Roman" w:hAnsi="Times New Roman" w:cs="Times New Roman"/>
          <w:szCs w:val="24"/>
        </w:rPr>
      </w:pPr>
      <w:r w:rsidRPr="005D2D90">
        <w:rPr>
          <w:rFonts w:ascii="Times New Roman" w:hAnsi="Times New Roman" w:cs="Times New Roman"/>
          <w:szCs w:val="24"/>
        </w:rPr>
        <w:t xml:space="preserve">Ostateczny ranking ofert wyliczony zostanie według wzoru:  </w:t>
      </w:r>
    </w:p>
    <w:p w:rsidR="00FB7540" w:rsidRPr="005D2D90" w:rsidRDefault="005F173E" w:rsidP="00F502CA">
      <w:pPr>
        <w:spacing w:after="0" w:line="240" w:lineRule="auto"/>
        <w:ind w:left="720" w:right="4877" w:firstLine="0"/>
        <w:rPr>
          <w:rFonts w:ascii="Times New Roman" w:hAnsi="Times New Roman" w:cs="Times New Roman"/>
          <w:szCs w:val="24"/>
        </w:rPr>
      </w:pPr>
      <w:r w:rsidRPr="005D2D90">
        <w:rPr>
          <w:rFonts w:ascii="Times New Roman" w:hAnsi="Times New Roman" w:cs="Times New Roman"/>
          <w:szCs w:val="24"/>
        </w:rPr>
        <w:t xml:space="preserve">Ocena oferty = C + DINSS  gdzie: </w:t>
      </w:r>
    </w:p>
    <w:p w:rsidR="00FB7540" w:rsidRPr="005D2D90" w:rsidRDefault="005F173E" w:rsidP="00F502CA">
      <w:pPr>
        <w:tabs>
          <w:tab w:val="center" w:pos="792"/>
          <w:tab w:val="center" w:pos="3619"/>
        </w:tabs>
        <w:spacing w:after="0" w:line="240" w:lineRule="auto"/>
        <w:ind w:left="0" w:firstLine="0"/>
        <w:jc w:val="left"/>
        <w:rPr>
          <w:rFonts w:ascii="Times New Roman" w:hAnsi="Times New Roman" w:cs="Times New Roman"/>
          <w:szCs w:val="24"/>
        </w:rPr>
      </w:pPr>
      <w:r w:rsidRPr="005D2D90">
        <w:rPr>
          <w:rFonts w:ascii="Times New Roman" w:eastAsia="Calibri" w:hAnsi="Times New Roman" w:cs="Times New Roman"/>
          <w:szCs w:val="24"/>
        </w:rPr>
        <w:tab/>
      </w:r>
      <w:r w:rsidRPr="005D2D90">
        <w:rPr>
          <w:rFonts w:ascii="Times New Roman" w:hAnsi="Times New Roman" w:cs="Times New Roman"/>
          <w:szCs w:val="24"/>
        </w:rPr>
        <w:t xml:space="preserve">C  </w:t>
      </w:r>
      <w:r w:rsidRPr="005D2D90">
        <w:rPr>
          <w:rFonts w:ascii="Times New Roman" w:hAnsi="Times New Roman" w:cs="Times New Roman"/>
          <w:szCs w:val="24"/>
        </w:rPr>
        <w:tab/>
        <w:t xml:space="preserve">  - ilość punktów za kryterium cena oferty </w:t>
      </w:r>
    </w:p>
    <w:p w:rsidR="00FB7540" w:rsidRPr="005D2D90" w:rsidRDefault="005F173E" w:rsidP="00F502CA">
      <w:pPr>
        <w:spacing w:after="0" w:line="240" w:lineRule="auto"/>
        <w:ind w:left="708" w:firstLine="0"/>
        <w:rPr>
          <w:rFonts w:ascii="Times New Roman" w:hAnsi="Times New Roman" w:cs="Times New Roman"/>
          <w:szCs w:val="24"/>
        </w:rPr>
      </w:pPr>
      <w:r w:rsidRPr="005D2D90">
        <w:rPr>
          <w:rFonts w:ascii="Times New Roman" w:hAnsi="Times New Roman" w:cs="Times New Roman"/>
          <w:szCs w:val="24"/>
        </w:rPr>
        <w:t xml:space="preserve">DINSS - ilość punktów za doświadczenie inspektora nadzoru specjalności               sanitarnej. </w:t>
      </w:r>
    </w:p>
    <w:p w:rsidR="00FB7540" w:rsidRPr="005D2D90" w:rsidRDefault="005F173E" w:rsidP="006C2646">
      <w:pPr>
        <w:spacing w:after="0" w:line="240" w:lineRule="auto"/>
        <w:ind w:left="426" w:hanging="10"/>
        <w:rPr>
          <w:rFonts w:ascii="Times New Roman" w:hAnsi="Times New Roman" w:cs="Times New Roman"/>
          <w:szCs w:val="24"/>
        </w:rPr>
      </w:pPr>
      <w:r w:rsidRPr="005D2D90">
        <w:rPr>
          <w:rFonts w:ascii="Times New Roman" w:hAnsi="Times New Roman" w:cs="Times New Roman"/>
          <w:b/>
          <w:szCs w:val="24"/>
        </w:rPr>
        <w:t xml:space="preserve">Oferta, która uzyskała największą liczbę punktów w oparciu </w:t>
      </w:r>
      <w:r w:rsidR="000415F4" w:rsidRPr="005D2D90">
        <w:rPr>
          <w:rFonts w:ascii="Times New Roman" w:hAnsi="Times New Roman" w:cs="Times New Roman"/>
          <w:b/>
          <w:szCs w:val="24"/>
        </w:rPr>
        <w:br/>
      </w:r>
      <w:r w:rsidRPr="005D2D90">
        <w:rPr>
          <w:rFonts w:ascii="Times New Roman" w:hAnsi="Times New Roman" w:cs="Times New Roman"/>
          <w:b/>
          <w:szCs w:val="24"/>
        </w:rPr>
        <w:t xml:space="preserve">o ustalone kryteria) zostanie uznana na najkorzystniejszą. Pozostałe oferty zostaną sklasyfikowane zgodnie z ilością przyznanych punktów </w:t>
      </w:r>
    </w:p>
    <w:p w:rsidR="00FB7540" w:rsidRDefault="005F173E" w:rsidP="00F502CA">
      <w:pPr>
        <w:numPr>
          <w:ilvl w:val="0"/>
          <w:numId w:val="24"/>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Jeżeli nie można wybrać najkorzystniejszej oferty z uwagi na to, że dwie lub więcej ofert przedstawia taki sam bilans ceny i innych kryteriów oceny ofert, zamawiający spośród tych ofert wybiera ofertę z najniższą ceną, a jeżeli zostały złożone oferty </w:t>
      </w:r>
      <w:r w:rsidR="000415F4" w:rsidRPr="005D2D90">
        <w:rPr>
          <w:rFonts w:ascii="Times New Roman" w:hAnsi="Times New Roman" w:cs="Times New Roman"/>
          <w:szCs w:val="24"/>
        </w:rPr>
        <w:br/>
      </w:r>
      <w:r w:rsidRPr="005D2D90">
        <w:rPr>
          <w:rFonts w:ascii="Times New Roman" w:hAnsi="Times New Roman" w:cs="Times New Roman"/>
          <w:szCs w:val="24"/>
        </w:rPr>
        <w:t xml:space="preserve">o takiej samej cenie, zamawiający wzywa wykonawców, którzy złożyli te oferty, do złożenia w terminie określonym przez zamawiającego ofert dodatkowych. Wykonawcy składając oferty dodatkowe nie mogą zaoferować cen wyższych niż zaoferowane w złożonych ofertach. </w:t>
      </w:r>
    </w:p>
    <w:p w:rsidR="00A04EA5" w:rsidRPr="005D2D90" w:rsidRDefault="00A04EA5" w:rsidP="00A04EA5">
      <w:pPr>
        <w:spacing w:after="0" w:line="240" w:lineRule="auto"/>
        <w:ind w:left="427" w:firstLine="0"/>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16 </w:t>
      </w:r>
    </w:p>
    <w:p w:rsidR="00FB7540" w:rsidRPr="005D2D90" w:rsidRDefault="005F173E" w:rsidP="00F502CA">
      <w:pPr>
        <w:spacing w:after="0" w:line="240" w:lineRule="auto"/>
        <w:ind w:left="1630" w:hanging="1469"/>
        <w:rPr>
          <w:rFonts w:ascii="Times New Roman" w:hAnsi="Times New Roman" w:cs="Times New Roman"/>
          <w:szCs w:val="24"/>
        </w:rPr>
      </w:pPr>
      <w:r w:rsidRPr="005D2D90">
        <w:rPr>
          <w:rFonts w:ascii="Times New Roman" w:hAnsi="Times New Roman" w:cs="Times New Roman"/>
          <w:b/>
          <w:szCs w:val="24"/>
        </w:rPr>
        <w:t xml:space="preserve">Projektowane postanowienia umowy w sprawie zamówienia publicznego, które zostaną wprowadzone do treści tej umowy. </w:t>
      </w:r>
    </w:p>
    <w:p w:rsidR="00FB7540" w:rsidRPr="005D2D90" w:rsidRDefault="005F173E" w:rsidP="00F502CA">
      <w:pPr>
        <w:spacing w:after="0" w:line="240" w:lineRule="auto"/>
        <w:ind w:left="345" w:hanging="360"/>
        <w:rPr>
          <w:rFonts w:ascii="Times New Roman" w:hAnsi="Times New Roman" w:cs="Times New Roman"/>
          <w:szCs w:val="24"/>
        </w:rPr>
      </w:pPr>
      <w:r w:rsidRPr="005D2D90">
        <w:rPr>
          <w:rFonts w:ascii="Times New Roman" w:hAnsi="Times New Roman" w:cs="Times New Roman"/>
          <w:szCs w:val="24"/>
        </w:rPr>
        <w:t>1.</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Projektowane postanowienia umowy w sprawie zamówienia publicznego, które zostaną wprowadzone do treści tej umowy stanowią </w:t>
      </w:r>
      <w:r w:rsidRPr="005D2D90">
        <w:rPr>
          <w:rFonts w:ascii="Times New Roman" w:hAnsi="Times New Roman" w:cs="Times New Roman"/>
          <w:b/>
          <w:szCs w:val="24"/>
        </w:rPr>
        <w:t>załącznik nr 1 do SWZ.</w:t>
      </w:r>
      <w:r w:rsidRPr="005D2D90">
        <w:rPr>
          <w:rFonts w:ascii="Times New Roman" w:hAnsi="Times New Roman" w:cs="Times New Roman"/>
          <w:szCs w:val="24"/>
        </w:rPr>
        <w:t xml:space="preserve"> </w:t>
      </w:r>
    </w:p>
    <w:p w:rsidR="00FB7540" w:rsidRPr="005D2D90" w:rsidRDefault="005F173E" w:rsidP="00F502CA">
      <w:pPr>
        <w:spacing w:after="0" w:line="240" w:lineRule="auto"/>
        <w:ind w:left="65" w:firstLine="0"/>
        <w:jc w:val="center"/>
        <w:rPr>
          <w:rFonts w:ascii="Times New Roman" w:hAnsi="Times New Roman" w:cs="Times New Roman"/>
          <w:szCs w:val="24"/>
        </w:rPr>
      </w:pPr>
      <w:r w:rsidRPr="005D2D90">
        <w:rPr>
          <w:rFonts w:ascii="Times New Roman" w:hAnsi="Times New Roman" w:cs="Times New Roman"/>
          <w:b/>
          <w:szCs w:val="24"/>
        </w:rPr>
        <w:t xml:space="preserve"> </w:t>
      </w: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17 </w:t>
      </w:r>
    </w:p>
    <w:p w:rsidR="00FB7540" w:rsidRPr="005D2D90" w:rsidRDefault="005F173E" w:rsidP="00F502CA">
      <w:pPr>
        <w:spacing w:after="0" w:line="240" w:lineRule="auto"/>
        <w:ind w:left="10" w:right="11" w:hanging="10"/>
        <w:jc w:val="center"/>
        <w:rPr>
          <w:rFonts w:ascii="Times New Roman" w:hAnsi="Times New Roman" w:cs="Times New Roman"/>
          <w:szCs w:val="24"/>
        </w:rPr>
      </w:pPr>
      <w:r w:rsidRPr="005D2D90">
        <w:rPr>
          <w:rFonts w:ascii="Times New Roman" w:hAnsi="Times New Roman" w:cs="Times New Roman"/>
          <w:b/>
          <w:szCs w:val="24"/>
        </w:rPr>
        <w:t xml:space="preserve">Zabezpieczenie należytego wykonania umowy. </w:t>
      </w:r>
    </w:p>
    <w:p w:rsidR="00FB7540" w:rsidRDefault="005F173E" w:rsidP="00F502CA">
      <w:pPr>
        <w:spacing w:after="0" w:line="240" w:lineRule="auto"/>
        <w:ind w:left="415"/>
        <w:rPr>
          <w:rFonts w:ascii="Times New Roman" w:hAnsi="Times New Roman" w:cs="Times New Roman"/>
          <w:szCs w:val="24"/>
        </w:rPr>
      </w:pPr>
      <w:r w:rsidRPr="005D2D90">
        <w:rPr>
          <w:rFonts w:ascii="Times New Roman" w:hAnsi="Times New Roman" w:cs="Times New Roman"/>
          <w:szCs w:val="24"/>
        </w:rPr>
        <w:t>1.</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Zamawiający nie wymaga wniesienia zabezpieczenia należytego wykonania umowy. </w:t>
      </w:r>
    </w:p>
    <w:p w:rsidR="00A04EA5" w:rsidRPr="005D2D90" w:rsidRDefault="00A04EA5" w:rsidP="00F502CA">
      <w:pPr>
        <w:spacing w:after="0" w:line="240" w:lineRule="auto"/>
        <w:ind w:left="415"/>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18 </w:t>
      </w:r>
    </w:p>
    <w:p w:rsidR="00FB7540" w:rsidRPr="005D2D90" w:rsidRDefault="005F173E" w:rsidP="00F502CA">
      <w:pPr>
        <w:spacing w:after="0" w:line="240" w:lineRule="auto"/>
        <w:ind w:left="10" w:hanging="10"/>
        <w:jc w:val="center"/>
        <w:rPr>
          <w:rFonts w:ascii="Times New Roman" w:hAnsi="Times New Roman" w:cs="Times New Roman"/>
          <w:szCs w:val="24"/>
        </w:rPr>
      </w:pPr>
      <w:r w:rsidRPr="005D2D90">
        <w:rPr>
          <w:rFonts w:ascii="Times New Roman" w:hAnsi="Times New Roman" w:cs="Times New Roman"/>
          <w:b/>
          <w:szCs w:val="24"/>
        </w:rPr>
        <w:t xml:space="preserve">Informacje o formalnościach, jakie muszą zostać dopełnione po wyborze oferty w celu zawarcia umowy w sprawie zamówienia publicznego. </w:t>
      </w:r>
    </w:p>
    <w:p w:rsidR="00FB7540" w:rsidRPr="005D2D9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zawiera umowę w sprawie zamówienia publicznego, </w:t>
      </w:r>
      <w:r w:rsidR="000415F4" w:rsidRPr="005D2D90">
        <w:rPr>
          <w:rFonts w:ascii="Times New Roman" w:hAnsi="Times New Roman" w:cs="Times New Roman"/>
          <w:szCs w:val="24"/>
        </w:rPr>
        <w:br/>
      </w:r>
      <w:r w:rsidRPr="005D2D90">
        <w:rPr>
          <w:rFonts w:ascii="Times New Roman" w:hAnsi="Times New Roman" w:cs="Times New Roman"/>
          <w:szCs w:val="24"/>
        </w:rPr>
        <w:t xml:space="preserve">z uwzględnieniem art. 577 ustawy </w:t>
      </w:r>
      <w:proofErr w:type="spellStart"/>
      <w:r w:rsidRPr="005D2D90">
        <w:rPr>
          <w:rFonts w:ascii="Times New Roman" w:hAnsi="Times New Roman" w:cs="Times New Roman"/>
          <w:szCs w:val="24"/>
        </w:rPr>
        <w:t>Pzp</w:t>
      </w:r>
      <w:proofErr w:type="spellEnd"/>
      <w:r w:rsidRPr="005D2D90">
        <w:rPr>
          <w:rFonts w:ascii="Times New Roman" w:hAnsi="Times New Roman" w:cs="Times New Roman"/>
          <w:szCs w:val="24"/>
        </w:rPr>
        <w:t xml:space="preserve">, w terminie nie krótszym niż 5 dni od dnia przesłania przy użyciu środków komunikacji elektronicznej zawiadomienia </w:t>
      </w:r>
      <w:r w:rsidR="000415F4" w:rsidRPr="005D2D90">
        <w:rPr>
          <w:rFonts w:ascii="Times New Roman" w:hAnsi="Times New Roman" w:cs="Times New Roman"/>
          <w:szCs w:val="24"/>
        </w:rPr>
        <w:br/>
      </w:r>
      <w:r w:rsidRPr="005D2D90">
        <w:rPr>
          <w:rFonts w:ascii="Times New Roman" w:hAnsi="Times New Roman" w:cs="Times New Roman"/>
          <w:szCs w:val="24"/>
        </w:rPr>
        <w:t xml:space="preserve">o wyborze najkorzystniejszej oferty.  </w:t>
      </w:r>
    </w:p>
    <w:p w:rsidR="00FB7540" w:rsidRPr="005D2D9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poinformuje wykonawcę, którego oferta została wybrana jako najkorzystniejsza o sposobie, miejscu i terminie zawarcia umowy. </w:t>
      </w:r>
    </w:p>
    <w:p w:rsidR="00FB7540" w:rsidRPr="005D2D9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może zawrzeć umowę w sprawie zamówienia publicznego przed upływem terminu, o którym mowa w pkt 1, jeżeli w postępowaniu o udzielenie zamówienia prowadzonym w trybie podstawowym złożono tylko jedną ofertę. </w:t>
      </w:r>
    </w:p>
    <w:p w:rsidR="00FB7540" w:rsidRPr="005D2D9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Wykonawca jest zobowiązany do podpisania umowy na warunkach określonych </w:t>
      </w:r>
      <w:r w:rsidR="000415F4" w:rsidRPr="005D2D90">
        <w:rPr>
          <w:rFonts w:ascii="Times New Roman" w:hAnsi="Times New Roman" w:cs="Times New Roman"/>
          <w:szCs w:val="24"/>
        </w:rPr>
        <w:br/>
      </w:r>
      <w:r w:rsidRPr="005D2D90">
        <w:rPr>
          <w:rFonts w:ascii="Times New Roman" w:hAnsi="Times New Roman" w:cs="Times New Roman"/>
          <w:szCs w:val="24"/>
        </w:rPr>
        <w:t xml:space="preserve">w projektowanych postanowieniach umowy w sprawie zamówienia publicznego, które zostaną wprowadzone do treści tej umowy stanowiących </w:t>
      </w:r>
      <w:r w:rsidRPr="005D2D90">
        <w:rPr>
          <w:rFonts w:ascii="Times New Roman" w:hAnsi="Times New Roman" w:cs="Times New Roman"/>
          <w:b/>
          <w:szCs w:val="24"/>
        </w:rPr>
        <w:t>załącznik nr 1 do SWZ.</w:t>
      </w:r>
      <w:r w:rsidRPr="005D2D90">
        <w:rPr>
          <w:rFonts w:ascii="Times New Roman" w:hAnsi="Times New Roman" w:cs="Times New Roman"/>
          <w:szCs w:val="24"/>
        </w:rPr>
        <w:t xml:space="preserve"> </w:t>
      </w:r>
    </w:p>
    <w:p w:rsidR="00FB7540" w:rsidRPr="005D2D9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Przed podpisaniem umowy wyłoniony wykonawca zobowiązany jest dostarczyć zamawiającemu dokumenty osób wskazanych przez wykonawcę na stanowisko inspektora nadzoru robót specjalności, sanitarnej, elektrycznej  </w:t>
      </w:r>
      <w:r w:rsidR="000415F4" w:rsidRPr="005D2D90">
        <w:rPr>
          <w:rFonts w:ascii="Times New Roman" w:hAnsi="Times New Roman" w:cs="Times New Roman"/>
          <w:szCs w:val="24"/>
        </w:rPr>
        <w:br/>
      </w:r>
      <w:r w:rsidRPr="005D2D90">
        <w:rPr>
          <w:rFonts w:ascii="Times New Roman" w:hAnsi="Times New Roman" w:cs="Times New Roman"/>
          <w:szCs w:val="24"/>
        </w:rPr>
        <w:t xml:space="preserve">i </w:t>
      </w:r>
      <w:r w:rsidR="001B6010">
        <w:rPr>
          <w:rFonts w:ascii="Times New Roman" w:hAnsi="Times New Roman" w:cs="Times New Roman"/>
          <w:szCs w:val="24"/>
        </w:rPr>
        <w:t>budowlanej</w:t>
      </w:r>
      <w:r w:rsidRPr="005D2D90">
        <w:rPr>
          <w:rFonts w:ascii="Times New Roman" w:hAnsi="Times New Roman" w:cs="Times New Roman"/>
          <w:szCs w:val="24"/>
        </w:rPr>
        <w:t xml:space="preserve">: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lastRenderedPageBreak/>
        <w:t xml:space="preserve">potwierdzające posiadanie wymaganych uprawnień oraz aktualne zaświadczenie potwierdzające przynależność do właściwej izby samorządu zawodowego,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oświadczenie o przyjęciu obowiązków inspektora nadzoru. </w:t>
      </w:r>
    </w:p>
    <w:p w:rsidR="00FB7540" w:rsidRPr="005D2D9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Wykonawcy składający ofertę wspólną są zobowiązani przedstawić zamawiającemu umowę, regulującą ich współpracę zawierającą, co najmniej: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strony umowy, cel działania, sposób współdziałania,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zakres prac przewidzianych do wykonania każdemu z nich – zgodny ze złożonym oświadczeniem w postepowaniu,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solidarną odpowiedzialność za wykonanie zamówienia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czas obowiązywania umowy, który nie może być krótszy, niż okres obejmujący realizację zamówienia oraz czas trwania gwarancji jakości i rękojmi za wady, </w:t>
      </w:r>
    </w:p>
    <w:p w:rsidR="00FB7540" w:rsidRPr="005D2D90" w:rsidRDefault="005F173E" w:rsidP="00F502CA">
      <w:pPr>
        <w:numPr>
          <w:ilvl w:val="1"/>
          <w:numId w:val="26"/>
        </w:numPr>
        <w:spacing w:after="0" w:line="240" w:lineRule="auto"/>
        <w:ind w:hanging="360"/>
        <w:rPr>
          <w:rFonts w:ascii="Times New Roman" w:hAnsi="Times New Roman" w:cs="Times New Roman"/>
          <w:szCs w:val="24"/>
        </w:rPr>
      </w:pPr>
      <w:r w:rsidRPr="005D2D90">
        <w:rPr>
          <w:rFonts w:ascii="Times New Roman" w:hAnsi="Times New Roman" w:cs="Times New Roman"/>
          <w:szCs w:val="24"/>
        </w:rPr>
        <w:t xml:space="preserve">wskazanie pełnomocnika uprawnionego do reprezentowania wykonawców składających ofertę wspólną.  </w:t>
      </w:r>
    </w:p>
    <w:p w:rsidR="00FB7540" w:rsidRDefault="005F173E" w:rsidP="00F502CA">
      <w:pPr>
        <w:numPr>
          <w:ilvl w:val="0"/>
          <w:numId w:val="26"/>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W przypadku nie przedłożenia przez wykonawcę wymaganych dokumentów, </w:t>
      </w:r>
      <w:r w:rsidR="000415F4" w:rsidRPr="005D2D90">
        <w:rPr>
          <w:rFonts w:ascii="Times New Roman" w:hAnsi="Times New Roman" w:cs="Times New Roman"/>
          <w:szCs w:val="24"/>
        </w:rPr>
        <w:br/>
      </w:r>
      <w:r w:rsidRPr="005D2D90">
        <w:rPr>
          <w:rFonts w:ascii="Times New Roman" w:hAnsi="Times New Roman" w:cs="Times New Roman"/>
          <w:szCs w:val="24"/>
        </w:rPr>
        <w:t xml:space="preserve">o których mowa w pkt. 5 i 6 umowa nie zostanie zawarta z winy wykonawcy, </w:t>
      </w:r>
      <w:r w:rsidR="000415F4" w:rsidRPr="005D2D90">
        <w:rPr>
          <w:rFonts w:ascii="Times New Roman" w:hAnsi="Times New Roman" w:cs="Times New Roman"/>
          <w:szCs w:val="24"/>
        </w:rPr>
        <w:br/>
      </w:r>
      <w:r w:rsidRPr="005D2D90">
        <w:rPr>
          <w:rFonts w:ascii="Times New Roman" w:hAnsi="Times New Roman" w:cs="Times New Roman"/>
          <w:szCs w:val="24"/>
        </w:rPr>
        <w:t xml:space="preserve">a złożone wadium zostanie zatrzymane przez zamawiającego. </w:t>
      </w:r>
    </w:p>
    <w:p w:rsidR="00A04EA5" w:rsidRDefault="00A04EA5" w:rsidP="00A04EA5">
      <w:pPr>
        <w:spacing w:after="0" w:line="240" w:lineRule="auto"/>
        <w:rPr>
          <w:rFonts w:ascii="Times New Roman" w:hAnsi="Times New Roman" w:cs="Times New Roman"/>
          <w:szCs w:val="24"/>
        </w:rPr>
      </w:pPr>
    </w:p>
    <w:p w:rsidR="00A04EA5" w:rsidRDefault="00A04EA5" w:rsidP="00A04EA5">
      <w:pPr>
        <w:spacing w:after="0" w:line="240" w:lineRule="auto"/>
        <w:rPr>
          <w:rFonts w:ascii="Times New Roman" w:hAnsi="Times New Roman" w:cs="Times New Roman"/>
          <w:szCs w:val="24"/>
        </w:rPr>
      </w:pPr>
    </w:p>
    <w:p w:rsidR="00A04EA5" w:rsidRPr="005D2D90" w:rsidRDefault="00A04EA5" w:rsidP="00A04EA5">
      <w:pPr>
        <w:spacing w:after="0" w:line="240" w:lineRule="auto"/>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19 </w:t>
      </w:r>
    </w:p>
    <w:p w:rsidR="00FB7540" w:rsidRPr="005D2D90" w:rsidRDefault="005F173E" w:rsidP="00F502CA">
      <w:pPr>
        <w:spacing w:after="0" w:line="240" w:lineRule="auto"/>
        <w:ind w:left="10" w:right="10" w:hanging="10"/>
        <w:jc w:val="center"/>
        <w:rPr>
          <w:rFonts w:ascii="Times New Roman" w:hAnsi="Times New Roman" w:cs="Times New Roman"/>
          <w:szCs w:val="24"/>
        </w:rPr>
      </w:pPr>
      <w:r w:rsidRPr="005D2D90">
        <w:rPr>
          <w:rFonts w:ascii="Times New Roman" w:hAnsi="Times New Roman" w:cs="Times New Roman"/>
          <w:b/>
          <w:szCs w:val="24"/>
        </w:rPr>
        <w:t xml:space="preserve">Pouczenie o środkach ochrony prawnej. </w:t>
      </w:r>
    </w:p>
    <w:p w:rsidR="00FB7540" w:rsidRPr="005D2D90" w:rsidRDefault="005F173E" w:rsidP="00F502CA">
      <w:pPr>
        <w:numPr>
          <w:ilvl w:val="0"/>
          <w:numId w:val="27"/>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Środki ochrony prawnej przysługują wykonawcy oraz innemu podmiotowi, jeżeli ma lub miał interes w uzyskaniu zamówienia oraz poniósł lub może ponieść szkodę w wyniku naruszenia przez zamawiającego przepisów ustawy Prawo zamówień publicznych </w:t>
      </w:r>
    </w:p>
    <w:p w:rsidR="00FB7540" w:rsidRPr="005D2D90" w:rsidRDefault="005F173E" w:rsidP="00F502CA">
      <w:pPr>
        <w:numPr>
          <w:ilvl w:val="0"/>
          <w:numId w:val="27"/>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Środki ochrony prawnej wobec ogłoszenia wszczynającego postępowanie </w:t>
      </w:r>
      <w:r w:rsidR="000415F4" w:rsidRPr="005D2D90">
        <w:rPr>
          <w:rFonts w:ascii="Times New Roman" w:hAnsi="Times New Roman" w:cs="Times New Roman"/>
          <w:szCs w:val="24"/>
        </w:rPr>
        <w:br/>
      </w:r>
      <w:r w:rsidRPr="005D2D90">
        <w:rPr>
          <w:rFonts w:ascii="Times New Roman" w:hAnsi="Times New Roman" w:cs="Times New Roman"/>
          <w:szCs w:val="24"/>
        </w:rPr>
        <w:t xml:space="preserve">o udzielenie zamówienia oraz dokumentów zamówienia przysługują również organizacjom wpisanym na listę, o której mowa w art. 469 pkt 15 ustawy Prawo zamówień publicznych, oraz Rzecznikowi Małych i Średnich Przedsiębiorców. </w:t>
      </w:r>
    </w:p>
    <w:p w:rsidR="00FB7540" w:rsidRDefault="005F173E" w:rsidP="00F502CA">
      <w:pPr>
        <w:numPr>
          <w:ilvl w:val="0"/>
          <w:numId w:val="27"/>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Szczegółowe informacje dotyczące środków ochrony prawnej określone są  </w:t>
      </w:r>
      <w:r w:rsidR="000415F4" w:rsidRPr="005D2D90">
        <w:rPr>
          <w:rFonts w:ascii="Times New Roman" w:hAnsi="Times New Roman" w:cs="Times New Roman"/>
          <w:szCs w:val="24"/>
        </w:rPr>
        <w:br/>
      </w:r>
      <w:r w:rsidRPr="005D2D90">
        <w:rPr>
          <w:rFonts w:ascii="Times New Roman" w:hAnsi="Times New Roman" w:cs="Times New Roman"/>
          <w:szCs w:val="24"/>
        </w:rPr>
        <w:t xml:space="preserve">w Dziale IX Środki ochrony prawnej ustawy Prawo zamówień publicznych. </w:t>
      </w:r>
    </w:p>
    <w:p w:rsidR="00A04EA5" w:rsidRPr="005D2D90" w:rsidRDefault="00A04EA5" w:rsidP="001B6010">
      <w:pPr>
        <w:spacing w:after="0" w:line="240" w:lineRule="auto"/>
        <w:ind w:left="427" w:firstLine="0"/>
        <w:rPr>
          <w:rFonts w:ascii="Times New Roman" w:hAnsi="Times New Roman" w:cs="Times New Roman"/>
          <w:szCs w:val="24"/>
        </w:rPr>
      </w:pPr>
    </w:p>
    <w:p w:rsidR="00FB7540" w:rsidRPr="005D2D90" w:rsidRDefault="005F173E" w:rsidP="00F502CA">
      <w:pPr>
        <w:pStyle w:val="Nagwek1"/>
        <w:spacing w:after="0" w:line="240" w:lineRule="auto"/>
        <w:ind w:left="10" w:right="6"/>
        <w:rPr>
          <w:rFonts w:ascii="Times New Roman" w:hAnsi="Times New Roman" w:cs="Times New Roman"/>
          <w:szCs w:val="24"/>
        </w:rPr>
      </w:pPr>
      <w:r w:rsidRPr="005D2D90">
        <w:rPr>
          <w:rFonts w:ascii="Times New Roman" w:hAnsi="Times New Roman" w:cs="Times New Roman"/>
          <w:szCs w:val="24"/>
        </w:rPr>
        <w:t xml:space="preserve">Rozdział 20 </w:t>
      </w:r>
    </w:p>
    <w:p w:rsidR="00FB7540" w:rsidRPr="005D2D90" w:rsidRDefault="005F173E" w:rsidP="00F502CA">
      <w:pPr>
        <w:spacing w:after="0" w:line="240" w:lineRule="auto"/>
        <w:ind w:left="10" w:right="5" w:hanging="10"/>
        <w:jc w:val="center"/>
        <w:rPr>
          <w:rFonts w:ascii="Times New Roman" w:hAnsi="Times New Roman" w:cs="Times New Roman"/>
          <w:szCs w:val="24"/>
        </w:rPr>
      </w:pPr>
      <w:r w:rsidRPr="005D2D90">
        <w:rPr>
          <w:rFonts w:ascii="Times New Roman" w:hAnsi="Times New Roman" w:cs="Times New Roman"/>
          <w:b/>
          <w:szCs w:val="24"/>
        </w:rPr>
        <w:t xml:space="preserve">Informacja o przetwarzaniu danych osobowych. </w:t>
      </w:r>
    </w:p>
    <w:p w:rsidR="00FB7540" w:rsidRPr="005D2D90" w:rsidRDefault="005F173E" w:rsidP="00F502CA">
      <w:pPr>
        <w:spacing w:after="0" w:line="240" w:lineRule="auto"/>
        <w:ind w:left="0" w:firstLine="0"/>
        <w:jc w:val="left"/>
        <w:rPr>
          <w:rFonts w:ascii="Times New Roman" w:hAnsi="Times New Roman" w:cs="Times New Roman"/>
          <w:szCs w:val="24"/>
        </w:rPr>
      </w:pPr>
      <w:r w:rsidRPr="005D2D90">
        <w:rPr>
          <w:rFonts w:ascii="Times New Roman" w:hAnsi="Times New Roman" w:cs="Times New Roman"/>
          <w:szCs w:val="24"/>
        </w:rPr>
        <w:t xml:space="preserve"> </w:t>
      </w:r>
    </w:p>
    <w:p w:rsidR="00FB7540" w:rsidRPr="005D2D90" w:rsidRDefault="005F173E" w:rsidP="00F502CA">
      <w:pPr>
        <w:numPr>
          <w:ilvl w:val="0"/>
          <w:numId w:val="28"/>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Zamawiający oświadcza, że spełnia wymogi określone w rozporządzeniu Parlamentu Europejskiego i Rady (UE) 2016/679 z 27 kwietnia 2016 r. w sprawie ochrony osób fizycznych w związku z przetwarzaniem danych osobowych </w:t>
      </w:r>
    </w:p>
    <w:p w:rsidR="00FB7540" w:rsidRPr="005D2D90" w:rsidRDefault="005F173E" w:rsidP="00F502CA">
      <w:pPr>
        <w:spacing w:after="0" w:line="240" w:lineRule="auto"/>
        <w:ind w:left="427" w:firstLine="0"/>
        <w:rPr>
          <w:rFonts w:ascii="Times New Roman" w:hAnsi="Times New Roman" w:cs="Times New Roman"/>
          <w:szCs w:val="24"/>
        </w:rPr>
      </w:pPr>
      <w:r w:rsidRPr="005D2D90">
        <w:rPr>
          <w:rFonts w:ascii="Times New Roman" w:hAnsi="Times New Roman" w:cs="Times New Roman"/>
          <w:szCs w:val="24"/>
        </w:rPr>
        <w:t>i w sprawie swobodnego przepływu takich danych oraz uchylenia dyrektywy 95/46/WE (ogólne rozporządzenie o ochronie danych) (</w:t>
      </w:r>
      <w:proofErr w:type="spellStart"/>
      <w:r w:rsidRPr="005D2D90">
        <w:rPr>
          <w:rFonts w:ascii="Times New Roman" w:hAnsi="Times New Roman" w:cs="Times New Roman"/>
          <w:szCs w:val="24"/>
        </w:rPr>
        <w:t>Dz.Urz</w:t>
      </w:r>
      <w:proofErr w:type="spellEnd"/>
      <w:r w:rsidRPr="005D2D90">
        <w:rPr>
          <w:rFonts w:ascii="Times New Roman" w:hAnsi="Times New Roman" w:cs="Times New Roman"/>
          <w:szCs w:val="24"/>
        </w:rPr>
        <w:t xml:space="preserve">. UE L 119 z 4 maja 2016 r.), dalej: RODO, tym samym dane osobowe podane przez wykonawcę będą przetwarzane zgodnie z RODO oraz zgodnie z przepisami krajowymi. </w:t>
      </w:r>
    </w:p>
    <w:p w:rsidR="00FB7540" w:rsidRPr="005D2D90" w:rsidRDefault="005F173E" w:rsidP="00F502CA">
      <w:pPr>
        <w:numPr>
          <w:ilvl w:val="0"/>
          <w:numId w:val="28"/>
        </w:numPr>
        <w:spacing w:after="0" w:line="240" w:lineRule="auto"/>
        <w:ind w:hanging="427"/>
        <w:rPr>
          <w:rFonts w:ascii="Times New Roman" w:hAnsi="Times New Roman" w:cs="Times New Roman"/>
          <w:szCs w:val="24"/>
        </w:rPr>
      </w:pPr>
      <w:r w:rsidRPr="005D2D90">
        <w:rPr>
          <w:rFonts w:ascii="Times New Roman" w:hAnsi="Times New Roman" w:cs="Times New Roman"/>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0415F4" w:rsidRPr="005D2D90" w:rsidRDefault="005F173E" w:rsidP="00F502CA">
      <w:pPr>
        <w:suppressAutoHyphens/>
        <w:spacing w:after="0" w:line="240" w:lineRule="auto"/>
        <w:ind w:left="427" w:right="-784" w:firstLine="0"/>
        <w:rPr>
          <w:rFonts w:ascii="Times New Roman" w:hAnsi="Times New Roman" w:cs="Times New Roman"/>
          <w:szCs w:val="24"/>
        </w:rPr>
      </w:pPr>
      <w:r w:rsidRPr="005D2D90">
        <w:rPr>
          <w:rFonts w:ascii="Times New Roman" w:hAnsi="Times New Roman" w:cs="Times New Roman"/>
          <w:szCs w:val="24"/>
        </w:rPr>
        <w:t>administratorem da</w:t>
      </w:r>
      <w:r w:rsidR="00105E15" w:rsidRPr="005D2D90">
        <w:rPr>
          <w:rFonts w:ascii="Times New Roman" w:hAnsi="Times New Roman" w:cs="Times New Roman"/>
          <w:szCs w:val="24"/>
        </w:rPr>
        <w:t xml:space="preserve">nych osobowych jest Gmina Stara Błotnica, z siedzibą: 26-806 </w:t>
      </w:r>
    </w:p>
    <w:p w:rsidR="00105E15" w:rsidRPr="005D2D90" w:rsidRDefault="00105E15" w:rsidP="00F502CA">
      <w:pPr>
        <w:suppressAutoHyphens/>
        <w:spacing w:after="0" w:line="240" w:lineRule="auto"/>
        <w:ind w:left="427" w:right="-784" w:firstLine="0"/>
        <w:rPr>
          <w:rFonts w:ascii="Times New Roman" w:hAnsi="Times New Roman" w:cs="Times New Roman"/>
          <w:b/>
          <w:color w:val="auto"/>
          <w:szCs w:val="24"/>
          <w:u w:val="single"/>
          <w:lang w:eastAsia="en-US"/>
        </w:rPr>
      </w:pPr>
      <w:r w:rsidRPr="005D2D90">
        <w:rPr>
          <w:rFonts w:ascii="Times New Roman" w:hAnsi="Times New Roman" w:cs="Times New Roman"/>
          <w:szCs w:val="24"/>
        </w:rPr>
        <w:t>Stara Błotnica, Stara Błotnica 46</w:t>
      </w:r>
      <w:r w:rsidR="005F173E" w:rsidRPr="005D2D90">
        <w:rPr>
          <w:rFonts w:ascii="Times New Roman" w:hAnsi="Times New Roman" w:cs="Times New Roman"/>
          <w:szCs w:val="24"/>
        </w:rPr>
        <w:t>, e-mail:</w:t>
      </w:r>
      <w:r w:rsidRPr="005D2D90">
        <w:rPr>
          <w:rFonts w:ascii="Times New Roman" w:hAnsi="Times New Roman" w:cs="Times New Roman"/>
          <w:szCs w:val="24"/>
        </w:rPr>
        <w:t xml:space="preserve"> </w:t>
      </w:r>
      <w:hyperlink r:id="rId66" w:history="1">
        <w:r w:rsidRPr="005D2D90">
          <w:rPr>
            <w:rFonts w:ascii="Times New Roman" w:hAnsi="Times New Roman" w:cs="Times New Roman"/>
            <w:color w:val="auto"/>
            <w:szCs w:val="24"/>
            <w:u w:val="single"/>
            <w:lang w:eastAsia="en-US"/>
          </w:rPr>
          <w:t>gmina@starablotnica.pl</w:t>
        </w:r>
      </w:hyperlink>
    </w:p>
    <w:p w:rsidR="00FB7540" w:rsidRPr="005D2D90" w:rsidRDefault="00105E15" w:rsidP="00F502CA">
      <w:pPr>
        <w:spacing w:after="0" w:line="240" w:lineRule="auto"/>
        <w:ind w:left="0" w:firstLine="360"/>
        <w:rPr>
          <w:rFonts w:ascii="Times New Roman" w:hAnsi="Times New Roman" w:cs="Times New Roman"/>
          <w:szCs w:val="24"/>
          <w:u w:val="single"/>
        </w:rPr>
      </w:pPr>
      <w:r w:rsidRPr="005D2D90">
        <w:rPr>
          <w:rFonts w:ascii="Times New Roman" w:hAnsi="Times New Roman" w:cs="Times New Roman"/>
          <w:szCs w:val="24"/>
          <w:u w:val="single"/>
        </w:rPr>
        <w:t>tel. (48</w:t>
      </w:r>
      <w:r w:rsidR="005F173E" w:rsidRPr="005D2D90">
        <w:rPr>
          <w:rFonts w:ascii="Times New Roman" w:hAnsi="Times New Roman" w:cs="Times New Roman"/>
          <w:szCs w:val="24"/>
          <w:u w:val="single"/>
        </w:rPr>
        <w:t xml:space="preserve">) </w:t>
      </w:r>
      <w:r w:rsidRPr="005D2D90">
        <w:rPr>
          <w:rFonts w:ascii="Times New Roman" w:hAnsi="Times New Roman" w:cs="Times New Roman"/>
          <w:szCs w:val="24"/>
          <w:u w:val="single"/>
        </w:rPr>
        <w:t>385 77 90</w:t>
      </w:r>
    </w:p>
    <w:p w:rsidR="00B96AF3" w:rsidRPr="005D2D90" w:rsidRDefault="005F173E" w:rsidP="00F502CA">
      <w:pPr>
        <w:numPr>
          <w:ilvl w:val="1"/>
          <w:numId w:val="29"/>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w sprawach związanych z Pani/Pana danymi proszę kontaktować s</w:t>
      </w:r>
      <w:r w:rsidR="00105E15" w:rsidRPr="005D2D90">
        <w:rPr>
          <w:rFonts w:ascii="Times New Roman" w:hAnsi="Times New Roman" w:cs="Times New Roman"/>
          <w:szCs w:val="24"/>
        </w:rPr>
        <w:t xml:space="preserve">ię </w:t>
      </w:r>
      <w:r w:rsidR="000415F4" w:rsidRPr="005D2D90">
        <w:rPr>
          <w:rFonts w:ascii="Times New Roman" w:hAnsi="Times New Roman" w:cs="Times New Roman"/>
          <w:szCs w:val="24"/>
        </w:rPr>
        <w:br/>
      </w:r>
      <w:r w:rsidR="00105E15" w:rsidRPr="005D2D90">
        <w:rPr>
          <w:rFonts w:ascii="Times New Roman" w:hAnsi="Times New Roman" w:cs="Times New Roman"/>
          <w:szCs w:val="24"/>
        </w:rPr>
        <w:t>z Inspektorem Ochrony Danych</w:t>
      </w:r>
      <w:r w:rsidR="00B96AF3" w:rsidRPr="005D2D90">
        <w:rPr>
          <w:rFonts w:ascii="Times New Roman" w:hAnsi="Times New Roman" w:cs="Times New Roman"/>
          <w:szCs w:val="24"/>
        </w:rPr>
        <w:t xml:space="preserve"> </w:t>
      </w:r>
      <w:r w:rsidR="00B96AF3" w:rsidRPr="005D2D90">
        <w:rPr>
          <w:rFonts w:ascii="Times New Roman" w:hAnsi="Times New Roman" w:cs="Times New Roman"/>
          <w:color w:val="auto"/>
          <w:szCs w:val="24"/>
          <w:u w:val="single"/>
        </w:rPr>
        <w:t>rodo@starablotnica.pl</w:t>
      </w:r>
    </w:p>
    <w:p w:rsidR="00FB7540" w:rsidRPr="005D2D90" w:rsidRDefault="005F173E" w:rsidP="00F502CA">
      <w:pPr>
        <w:numPr>
          <w:ilvl w:val="1"/>
          <w:numId w:val="29"/>
        </w:numPr>
        <w:spacing w:after="0" w:line="240" w:lineRule="auto"/>
        <w:ind w:hanging="348"/>
        <w:rPr>
          <w:rFonts w:ascii="Times New Roman" w:hAnsi="Times New Roman" w:cs="Times New Roman"/>
          <w:szCs w:val="24"/>
        </w:rPr>
      </w:pPr>
      <w:r w:rsidRPr="005D2D90">
        <w:rPr>
          <w:rFonts w:ascii="Times New Roman" w:hAnsi="Times New Roman" w:cs="Times New Roman"/>
          <w:szCs w:val="24"/>
        </w:rPr>
        <w:lastRenderedPageBreak/>
        <w:t>Pani/Pana dane osobowe przetwarzane będą na podstawie art. 6 ust. 1 lit.</w:t>
      </w:r>
      <w:r w:rsidR="000415F4" w:rsidRPr="005D2D90">
        <w:rPr>
          <w:rFonts w:ascii="Times New Roman" w:hAnsi="Times New Roman" w:cs="Times New Roman"/>
          <w:szCs w:val="24"/>
        </w:rPr>
        <w:br/>
      </w:r>
      <w:r w:rsidRPr="005D2D90">
        <w:rPr>
          <w:rFonts w:ascii="Times New Roman" w:hAnsi="Times New Roman" w:cs="Times New Roman"/>
          <w:szCs w:val="24"/>
        </w:rPr>
        <w:t xml:space="preserve"> c RODO w celu związanym z niniejszym postępowaniem o udzielenie zamówienia publicznego, </w:t>
      </w:r>
    </w:p>
    <w:p w:rsidR="00FB7540" w:rsidRPr="005D2D90" w:rsidRDefault="005F173E" w:rsidP="00F502CA">
      <w:pPr>
        <w:numPr>
          <w:ilvl w:val="1"/>
          <w:numId w:val="29"/>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odbiorcami Pani/Pana danych osobowych będą osoby lub podmioty, którym udostępniona zostanie dokumentacja postępowania,   </w:t>
      </w:r>
    </w:p>
    <w:p w:rsidR="00FB7540" w:rsidRPr="005D2D90" w:rsidRDefault="005F173E" w:rsidP="00F502CA">
      <w:pPr>
        <w:numPr>
          <w:ilvl w:val="1"/>
          <w:numId w:val="29"/>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  </w:t>
      </w:r>
    </w:p>
    <w:p w:rsidR="00FB7540" w:rsidRPr="005D2D90" w:rsidRDefault="005F173E" w:rsidP="00F502CA">
      <w:pPr>
        <w:numPr>
          <w:ilvl w:val="1"/>
          <w:numId w:val="29"/>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obowiązek podania przez Panią/Pana danych osobowych bezpośrednio Pani/Pana dotyczących jest wymogiem ustawowym określonym w przepisach ustawy Praw zamówień publicznych, związanym z udziałem w postępowaniu </w:t>
      </w:r>
      <w:r w:rsidR="000415F4" w:rsidRPr="005D2D90">
        <w:rPr>
          <w:rFonts w:ascii="Times New Roman" w:hAnsi="Times New Roman" w:cs="Times New Roman"/>
          <w:szCs w:val="24"/>
        </w:rPr>
        <w:br/>
      </w:r>
      <w:r w:rsidRPr="005D2D90">
        <w:rPr>
          <w:rFonts w:ascii="Times New Roman" w:hAnsi="Times New Roman" w:cs="Times New Roman"/>
          <w:szCs w:val="24"/>
        </w:rPr>
        <w:t xml:space="preserve">o udzielenie zamówienia publicznego; konsekwencje niepodania określonych danych wynikają z ustawy Prawo zamówień publicznych;   </w:t>
      </w:r>
    </w:p>
    <w:p w:rsidR="00FB7540" w:rsidRPr="005D2D90" w:rsidRDefault="005F173E" w:rsidP="00F502CA">
      <w:pPr>
        <w:numPr>
          <w:ilvl w:val="1"/>
          <w:numId w:val="29"/>
        </w:numPr>
        <w:spacing w:after="0" w:line="240" w:lineRule="auto"/>
        <w:ind w:hanging="348"/>
        <w:rPr>
          <w:rFonts w:ascii="Times New Roman" w:hAnsi="Times New Roman" w:cs="Times New Roman"/>
          <w:szCs w:val="24"/>
        </w:rPr>
      </w:pPr>
      <w:r w:rsidRPr="005D2D90">
        <w:rPr>
          <w:rFonts w:ascii="Times New Roman" w:hAnsi="Times New Roman" w:cs="Times New Roman"/>
          <w:szCs w:val="24"/>
        </w:rPr>
        <w:t xml:space="preserve">w odniesieniu do Pani/Pana danych osobowych decyzje nie będą podejmowane w sposób zautomatyzowany, stosowanie do art. 22 RODO; </w:t>
      </w:r>
    </w:p>
    <w:p w:rsidR="00FB7540" w:rsidRPr="005D2D90" w:rsidRDefault="005F173E" w:rsidP="00F502CA">
      <w:pPr>
        <w:spacing w:after="0" w:line="240" w:lineRule="auto"/>
        <w:ind w:left="360" w:firstLine="0"/>
        <w:rPr>
          <w:rFonts w:ascii="Times New Roman" w:hAnsi="Times New Roman" w:cs="Times New Roman"/>
          <w:szCs w:val="24"/>
        </w:rPr>
      </w:pPr>
      <w:r w:rsidRPr="005D2D90">
        <w:rPr>
          <w:rFonts w:ascii="Times New Roman" w:hAnsi="Times New Roman" w:cs="Times New Roman"/>
          <w:szCs w:val="24"/>
        </w:rPr>
        <w:t xml:space="preserve">posiada Pani/Pan: </w:t>
      </w:r>
    </w:p>
    <w:tbl>
      <w:tblPr>
        <w:tblStyle w:val="TableGrid"/>
        <w:tblW w:w="9004" w:type="dxa"/>
        <w:tblInd w:w="283" w:type="dxa"/>
        <w:tblCellMar>
          <w:top w:w="34" w:type="dxa"/>
        </w:tblCellMar>
        <w:tblLook w:val="04A0" w:firstRow="1" w:lastRow="0" w:firstColumn="1" w:lastColumn="0" w:noHBand="0" w:noVBand="1"/>
      </w:tblPr>
      <w:tblGrid>
        <w:gridCol w:w="425"/>
        <w:gridCol w:w="8579"/>
      </w:tblGrid>
      <w:tr w:rsidR="00FB7540" w:rsidRPr="005D2D90">
        <w:trPr>
          <w:trHeight w:val="634"/>
        </w:trPr>
        <w:tc>
          <w:tcPr>
            <w:tcW w:w="425" w:type="dxa"/>
            <w:tcBorders>
              <w:top w:val="nil"/>
              <w:left w:val="nil"/>
              <w:bottom w:val="nil"/>
              <w:right w:val="nil"/>
            </w:tcBorders>
          </w:tcPr>
          <w:p w:rsidR="00FB7540" w:rsidRPr="005D2D90" w:rsidRDefault="005F173E" w:rsidP="00F502CA">
            <w:pPr>
              <w:spacing w:after="0" w:line="240" w:lineRule="auto"/>
              <w:ind w:left="0" w:firstLine="0"/>
              <w:jc w:val="left"/>
              <w:rPr>
                <w:rFonts w:ascii="Times New Roman" w:hAnsi="Times New Roman" w:cs="Times New Roman"/>
                <w:sz w:val="24"/>
                <w:szCs w:val="24"/>
              </w:rPr>
            </w:pPr>
            <w:r w:rsidRPr="005D2D90">
              <w:rPr>
                <w:rFonts w:ascii="Times New Roman" w:eastAsia="Times New Roman" w:hAnsi="Times New Roman" w:cs="Times New Roman"/>
                <w:sz w:val="24"/>
                <w:szCs w:val="24"/>
              </w:rPr>
              <w:t>−</w:t>
            </w:r>
            <w:r w:rsidRPr="005D2D90">
              <w:rPr>
                <w:rFonts w:ascii="Times New Roman" w:eastAsia="Arial" w:hAnsi="Times New Roman" w:cs="Times New Roman"/>
                <w:sz w:val="24"/>
                <w:szCs w:val="24"/>
              </w:rPr>
              <w:t xml:space="preserve"> </w:t>
            </w:r>
          </w:p>
        </w:tc>
        <w:tc>
          <w:tcPr>
            <w:tcW w:w="8579" w:type="dxa"/>
            <w:tcBorders>
              <w:top w:val="nil"/>
              <w:left w:val="nil"/>
              <w:bottom w:val="nil"/>
              <w:right w:val="nil"/>
            </w:tcBorders>
          </w:tcPr>
          <w:p w:rsidR="00FB7540" w:rsidRPr="005D2D90" w:rsidRDefault="005F173E" w:rsidP="00F502CA">
            <w:pPr>
              <w:spacing w:after="0" w:line="240" w:lineRule="auto"/>
              <w:ind w:left="0" w:firstLine="0"/>
              <w:jc w:val="left"/>
              <w:rPr>
                <w:rFonts w:ascii="Times New Roman" w:hAnsi="Times New Roman" w:cs="Times New Roman"/>
                <w:sz w:val="24"/>
                <w:szCs w:val="24"/>
              </w:rPr>
            </w:pPr>
            <w:r w:rsidRPr="005D2D90">
              <w:rPr>
                <w:rFonts w:ascii="Times New Roman" w:hAnsi="Times New Roman" w:cs="Times New Roman"/>
                <w:sz w:val="24"/>
                <w:szCs w:val="24"/>
              </w:rPr>
              <w:t xml:space="preserve">na podstawie art. 15 RODO prawo dostępu do danych osobowych Pani/Pana dotyczących; </w:t>
            </w:r>
          </w:p>
        </w:tc>
      </w:tr>
      <w:tr w:rsidR="00FB7540" w:rsidRPr="005D2D90">
        <w:trPr>
          <w:trHeight w:val="1999"/>
        </w:trPr>
        <w:tc>
          <w:tcPr>
            <w:tcW w:w="425" w:type="dxa"/>
            <w:tcBorders>
              <w:top w:val="nil"/>
              <w:left w:val="nil"/>
              <w:bottom w:val="nil"/>
              <w:right w:val="nil"/>
            </w:tcBorders>
          </w:tcPr>
          <w:p w:rsidR="00FB7540" w:rsidRPr="005D2D90" w:rsidRDefault="005F173E" w:rsidP="00617D1C">
            <w:pPr>
              <w:spacing w:after="0" w:line="240" w:lineRule="auto"/>
              <w:ind w:left="0" w:firstLine="0"/>
              <w:jc w:val="left"/>
              <w:rPr>
                <w:rFonts w:ascii="Times New Roman" w:hAnsi="Times New Roman" w:cs="Times New Roman"/>
                <w:sz w:val="24"/>
                <w:szCs w:val="24"/>
              </w:rPr>
            </w:pPr>
            <w:r w:rsidRPr="005D2D90">
              <w:rPr>
                <w:rFonts w:ascii="Times New Roman" w:eastAsia="Times New Roman" w:hAnsi="Times New Roman" w:cs="Times New Roman"/>
                <w:sz w:val="24"/>
                <w:szCs w:val="24"/>
              </w:rPr>
              <w:t>−</w:t>
            </w:r>
            <w:r w:rsidRPr="005D2D90">
              <w:rPr>
                <w:rFonts w:ascii="Times New Roman" w:eastAsia="Arial" w:hAnsi="Times New Roman" w:cs="Times New Roman"/>
                <w:sz w:val="24"/>
                <w:szCs w:val="24"/>
              </w:rPr>
              <w:t xml:space="preserve"> </w:t>
            </w:r>
          </w:p>
        </w:tc>
        <w:tc>
          <w:tcPr>
            <w:tcW w:w="8579" w:type="dxa"/>
            <w:tcBorders>
              <w:top w:val="nil"/>
              <w:left w:val="nil"/>
              <w:bottom w:val="nil"/>
              <w:right w:val="nil"/>
            </w:tcBorders>
          </w:tcPr>
          <w:p w:rsidR="00FB7540" w:rsidRPr="005D2D90" w:rsidRDefault="005F173E" w:rsidP="00617D1C">
            <w:pPr>
              <w:spacing w:after="0" w:line="240" w:lineRule="auto"/>
              <w:ind w:left="0" w:right="77" w:firstLine="0"/>
              <w:rPr>
                <w:rFonts w:ascii="Times New Roman" w:hAnsi="Times New Roman" w:cs="Times New Roman"/>
                <w:sz w:val="24"/>
                <w:szCs w:val="24"/>
              </w:rPr>
            </w:pPr>
            <w:r w:rsidRPr="005D2D90">
              <w:rPr>
                <w:rFonts w:ascii="Times New Roman" w:hAnsi="Times New Roman" w:cs="Times New Roman"/>
                <w:sz w:val="24"/>
                <w:szCs w:val="24"/>
              </w:rPr>
              <w:t xml:space="preserve">na podstawie art. 16 RODO prawo do sprostowania Pani/Pana danych osobowych </w:t>
            </w:r>
            <w:r w:rsidRPr="005D2D90">
              <w:rPr>
                <w:rFonts w:ascii="Times New Roman" w:hAnsi="Times New Roman" w:cs="Times New Roman"/>
                <w:b/>
                <w:sz w:val="24"/>
                <w:szCs w:val="24"/>
                <w:vertAlign w:val="superscript"/>
              </w:rPr>
              <w:t xml:space="preserve"> </w:t>
            </w:r>
            <w:r w:rsidRPr="005D2D90">
              <w:rPr>
                <w:rFonts w:ascii="Times New Roman" w:hAnsi="Times New Roman" w:cs="Times New Roman"/>
                <w:sz w:val="24"/>
                <w:szCs w:val="24"/>
              </w:rPr>
              <w:t xml:space="preserve">-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tc>
      </w:tr>
      <w:tr w:rsidR="00FB7540" w:rsidRPr="005D2D90">
        <w:trPr>
          <w:trHeight w:val="303"/>
        </w:trPr>
        <w:tc>
          <w:tcPr>
            <w:tcW w:w="425" w:type="dxa"/>
            <w:tcBorders>
              <w:top w:val="nil"/>
              <w:left w:val="nil"/>
              <w:bottom w:val="nil"/>
              <w:right w:val="nil"/>
            </w:tcBorders>
          </w:tcPr>
          <w:p w:rsidR="00FB7540" w:rsidRPr="005D2D90" w:rsidRDefault="005F173E" w:rsidP="00617D1C">
            <w:pPr>
              <w:spacing w:after="0" w:line="240" w:lineRule="auto"/>
              <w:ind w:left="0" w:firstLine="0"/>
              <w:jc w:val="left"/>
              <w:rPr>
                <w:rFonts w:ascii="Times New Roman" w:hAnsi="Times New Roman" w:cs="Times New Roman"/>
                <w:sz w:val="24"/>
                <w:szCs w:val="24"/>
              </w:rPr>
            </w:pPr>
            <w:r w:rsidRPr="005D2D90">
              <w:rPr>
                <w:rFonts w:ascii="Times New Roman" w:eastAsia="Times New Roman" w:hAnsi="Times New Roman" w:cs="Times New Roman"/>
                <w:sz w:val="24"/>
                <w:szCs w:val="24"/>
              </w:rPr>
              <w:t>−</w:t>
            </w:r>
            <w:r w:rsidRPr="005D2D90">
              <w:rPr>
                <w:rFonts w:ascii="Times New Roman" w:eastAsia="Arial" w:hAnsi="Times New Roman" w:cs="Times New Roman"/>
                <w:sz w:val="24"/>
                <w:szCs w:val="24"/>
              </w:rPr>
              <w:t xml:space="preserve"> </w:t>
            </w:r>
          </w:p>
        </w:tc>
        <w:tc>
          <w:tcPr>
            <w:tcW w:w="8579" w:type="dxa"/>
            <w:tcBorders>
              <w:top w:val="nil"/>
              <w:left w:val="nil"/>
              <w:bottom w:val="nil"/>
              <w:right w:val="nil"/>
            </w:tcBorders>
          </w:tcPr>
          <w:p w:rsidR="00FB7540" w:rsidRPr="005D2D90" w:rsidRDefault="005F173E" w:rsidP="00617D1C">
            <w:pPr>
              <w:spacing w:after="0" w:line="240" w:lineRule="auto"/>
              <w:ind w:left="0" w:firstLine="0"/>
              <w:rPr>
                <w:rFonts w:ascii="Times New Roman" w:hAnsi="Times New Roman" w:cs="Times New Roman"/>
                <w:sz w:val="24"/>
                <w:szCs w:val="24"/>
              </w:rPr>
            </w:pPr>
            <w:r w:rsidRPr="005D2D90">
              <w:rPr>
                <w:rFonts w:ascii="Times New Roman" w:hAnsi="Times New Roman" w:cs="Times New Roman"/>
                <w:sz w:val="24"/>
                <w:szCs w:val="24"/>
              </w:rPr>
              <w:t xml:space="preserve">na podstawie art. 18 RODO prawo żądania od administratora ograniczenia </w:t>
            </w:r>
          </w:p>
        </w:tc>
      </w:tr>
    </w:tbl>
    <w:p w:rsidR="00FB7540" w:rsidRPr="005D2D90" w:rsidRDefault="005F173E" w:rsidP="00617D1C">
      <w:pPr>
        <w:spacing w:after="0" w:line="240" w:lineRule="auto"/>
        <w:ind w:left="708" w:firstLine="0"/>
        <w:rPr>
          <w:rFonts w:ascii="Times New Roman" w:hAnsi="Times New Roman" w:cs="Times New Roman"/>
          <w:szCs w:val="24"/>
        </w:rPr>
      </w:pPr>
      <w:r w:rsidRPr="005D2D90">
        <w:rPr>
          <w:rFonts w:ascii="Times New Roman" w:hAnsi="Times New Roman" w:cs="Times New Roman"/>
          <w:szCs w:val="24"/>
        </w:rPr>
        <w:t xml:space="preserve">przetwarzania danych osobowych z zastrzeżeniem przypadków, o których mowa w art. 18 ust. 2 RODO –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FB7540" w:rsidRPr="005D2D90" w:rsidRDefault="005F173E" w:rsidP="00F502CA">
      <w:pPr>
        <w:spacing w:after="0" w:line="240" w:lineRule="auto"/>
        <w:ind w:left="713"/>
        <w:rPr>
          <w:rFonts w:ascii="Times New Roman" w:hAnsi="Times New Roman" w:cs="Times New Roman"/>
          <w:szCs w:val="24"/>
        </w:rPr>
      </w:pPr>
      <w:r w:rsidRPr="005D2D90">
        <w:rPr>
          <w:rFonts w:ascii="Times New Roman" w:eastAsia="Times New Roman" w:hAnsi="Times New Roman" w:cs="Times New Roman"/>
          <w:szCs w:val="24"/>
        </w:rPr>
        <w:t>−</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prawo do wniesienia skargi do Prezesa Urzędu Ochrony Danych Osobowych, gdy uzna Pani/Pan, że przetwarzanie danych osobowych Pani/Pana dotyczących narusza przepisy RODO; </w:t>
      </w:r>
    </w:p>
    <w:p w:rsidR="00FB7540" w:rsidRPr="005D2D90" w:rsidRDefault="005F173E" w:rsidP="00F502CA">
      <w:pPr>
        <w:spacing w:after="0" w:line="240" w:lineRule="auto"/>
        <w:ind w:left="-15" w:firstLine="723"/>
        <w:rPr>
          <w:rFonts w:ascii="Times New Roman" w:hAnsi="Times New Roman" w:cs="Times New Roman"/>
          <w:szCs w:val="24"/>
        </w:rPr>
      </w:pPr>
      <w:r w:rsidRPr="005D2D90">
        <w:rPr>
          <w:rFonts w:ascii="Times New Roman" w:hAnsi="Times New Roman" w:cs="Times New Roman"/>
          <w:szCs w:val="24"/>
        </w:rPr>
        <w:t xml:space="preserve">nie przysługuje Pani/Panu: </w:t>
      </w:r>
    </w:p>
    <w:p w:rsidR="00FB7540" w:rsidRPr="005D2D90" w:rsidRDefault="005F173E" w:rsidP="00F502CA">
      <w:pPr>
        <w:spacing w:after="0" w:line="240" w:lineRule="auto"/>
        <w:ind w:left="708" w:hanging="360"/>
        <w:rPr>
          <w:rFonts w:ascii="Times New Roman" w:hAnsi="Times New Roman" w:cs="Times New Roman"/>
          <w:szCs w:val="24"/>
        </w:rPr>
      </w:pPr>
      <w:r w:rsidRPr="005D2D90">
        <w:rPr>
          <w:rFonts w:ascii="Times New Roman" w:eastAsia="Times New Roman" w:hAnsi="Times New Roman" w:cs="Times New Roman"/>
          <w:szCs w:val="24"/>
        </w:rPr>
        <w:t>−</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w związku z art. 17 ust. 3 lit. b, d lub e RODO prawo do usunięcia danych osobowych; </w:t>
      </w:r>
    </w:p>
    <w:p w:rsidR="00FB7540" w:rsidRPr="005D2D90" w:rsidRDefault="005F173E" w:rsidP="00F502CA">
      <w:pPr>
        <w:spacing w:after="0" w:line="240" w:lineRule="auto"/>
        <w:ind w:left="3" w:firstLine="0"/>
        <w:jc w:val="center"/>
        <w:rPr>
          <w:rFonts w:ascii="Times New Roman" w:hAnsi="Times New Roman" w:cs="Times New Roman"/>
          <w:szCs w:val="24"/>
        </w:rPr>
      </w:pPr>
      <w:r w:rsidRPr="005D2D90">
        <w:rPr>
          <w:rFonts w:ascii="Times New Roman" w:eastAsia="Times New Roman" w:hAnsi="Times New Roman" w:cs="Times New Roman"/>
          <w:szCs w:val="24"/>
        </w:rPr>
        <w:t>−</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prawo do przenoszenia danych osobowych, o którym mowa w art. 20 RODO; </w:t>
      </w:r>
    </w:p>
    <w:p w:rsidR="00FB7540" w:rsidRPr="005D2D90" w:rsidRDefault="005F173E" w:rsidP="00F502CA">
      <w:pPr>
        <w:spacing w:after="0" w:line="240" w:lineRule="auto"/>
        <w:ind w:left="708" w:hanging="360"/>
        <w:rPr>
          <w:rFonts w:ascii="Times New Roman" w:hAnsi="Times New Roman" w:cs="Times New Roman"/>
          <w:szCs w:val="24"/>
        </w:rPr>
      </w:pPr>
      <w:r w:rsidRPr="005D2D90">
        <w:rPr>
          <w:rFonts w:ascii="Times New Roman" w:eastAsia="Times New Roman" w:hAnsi="Times New Roman" w:cs="Times New Roman"/>
          <w:szCs w:val="24"/>
        </w:rPr>
        <w:t>−</w:t>
      </w:r>
      <w:r w:rsidRPr="005D2D90">
        <w:rPr>
          <w:rFonts w:ascii="Times New Roman" w:eastAsia="Arial" w:hAnsi="Times New Roman" w:cs="Times New Roman"/>
          <w:szCs w:val="24"/>
        </w:rPr>
        <w:t xml:space="preserve"> </w:t>
      </w:r>
      <w:r w:rsidRPr="005D2D90">
        <w:rPr>
          <w:rFonts w:ascii="Times New Roman" w:hAnsi="Times New Roman" w:cs="Times New Roman"/>
          <w:szCs w:val="24"/>
        </w:rPr>
        <w:t xml:space="preserve">na podstawie art. 21 RODO prawo sprzeciwu, wobec przetwarzania danych osobowych, gdyż podstawą prawną przetwarzania Pani/Pana danych osobowych jest art. 6 ust. 1 lit. c RODO.  </w:t>
      </w:r>
    </w:p>
    <w:p w:rsidR="00FB7540" w:rsidRPr="005D2D90" w:rsidRDefault="00FB7540" w:rsidP="001F3209">
      <w:pPr>
        <w:spacing w:after="0" w:line="240" w:lineRule="auto"/>
        <w:ind w:left="0" w:firstLine="0"/>
        <w:jc w:val="left"/>
        <w:rPr>
          <w:rFonts w:ascii="Times New Roman" w:hAnsi="Times New Roman" w:cs="Times New Roman"/>
          <w:szCs w:val="24"/>
        </w:rPr>
      </w:pPr>
    </w:p>
    <w:sectPr w:rsidR="00FB7540" w:rsidRPr="005D2D90" w:rsidSect="001B6816">
      <w:headerReference w:type="even" r:id="rId67"/>
      <w:headerReference w:type="default" r:id="rId68"/>
      <w:headerReference w:type="first" r:id="rId69"/>
      <w:pgSz w:w="11906" w:h="16838"/>
      <w:pgMar w:top="1310" w:right="1411" w:bottom="877" w:left="1277" w:header="710"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CB4" w:rsidRDefault="008D5CB4">
      <w:pPr>
        <w:spacing w:after="0" w:line="240" w:lineRule="auto"/>
      </w:pPr>
      <w:r>
        <w:separator/>
      </w:r>
    </w:p>
  </w:endnote>
  <w:endnote w:type="continuationSeparator" w:id="0">
    <w:p w:rsidR="008D5CB4" w:rsidRDefault="008D5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CB4" w:rsidRDefault="008D5CB4">
      <w:pPr>
        <w:spacing w:after="0" w:line="240" w:lineRule="auto"/>
      </w:pPr>
      <w:r>
        <w:separator/>
      </w:r>
    </w:p>
  </w:footnote>
  <w:footnote w:type="continuationSeparator" w:id="0">
    <w:p w:rsidR="008D5CB4" w:rsidRDefault="008D5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093" w:rsidRDefault="00C74093">
    <w:pPr>
      <w:tabs>
        <w:tab w:val="center" w:pos="4537"/>
        <w:tab w:val="right" w:pos="9218"/>
      </w:tabs>
      <w:spacing w:after="0" w:line="259" w:lineRule="auto"/>
      <w:ind w:left="0" w:firstLine="0"/>
      <w:jc w:val="left"/>
    </w:pPr>
    <w:r>
      <w:rPr>
        <w:rFonts w:ascii="Times New Roman" w:eastAsia="Times New Roman" w:hAnsi="Times New Roman" w:cs="Times New Roman"/>
      </w:rPr>
      <w:t xml:space="preserve">Nr sprawy: ZP.271.4.2022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strona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z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Pr>
        <w:rFonts w:ascii="Times New Roman" w:eastAsia="Times New Roman" w:hAnsi="Times New Roman" w:cs="Times New Roman"/>
        <w:b/>
        <w:noProof/>
      </w:rPr>
      <w:t>20</w:t>
    </w:r>
    <w:r>
      <w:rPr>
        <w:rFonts w:ascii="Times New Roman" w:eastAsia="Times New Roman" w:hAnsi="Times New Roman" w:cs="Times New Roman"/>
        <w:b/>
        <w:noProof/>
      </w:rPr>
      <w:fldChar w:fldCharType="end"/>
    </w:r>
    <w:r>
      <w:rPr>
        <w:rFonts w:ascii="Times New Roman" w:eastAsia="Times New Roman" w:hAnsi="Times New Roman" w:cs="Times New Roman"/>
      </w:rPr>
      <w:t xml:space="preserve"> </w:t>
    </w:r>
  </w:p>
  <w:p w:rsidR="00C74093" w:rsidRDefault="00C74093">
    <w:pPr>
      <w:spacing w:after="0" w:line="259" w:lineRule="auto"/>
      <w:ind w:left="-178" w:right="-236" w:firstLine="0"/>
      <w:jc w:val="left"/>
    </w:pPr>
    <w:r>
      <w:rPr>
        <w:rFonts w:ascii="Calibri" w:eastAsia="Calibri" w:hAnsi="Calibri" w:cs="Calibri"/>
        <w:noProof/>
        <w:sz w:val="22"/>
      </w:rPr>
      <w:pict>
        <v:group id="Group 37329" o:spid="_x0000_s2053" style="position:absolute;left:0;text-align:left;margin-left:54.95pt;margin-top:56.25pt;width:481.6pt;height:.65pt;z-index:251661312;mso-position-horizontal-relative:page;mso-position-vertical-relative:page" coordsize="61163,82">
          <v:shape id="Shape 37330" o:spid="_x0000_s2054" style="position:absolute;width:61163;height:82" coordsize="6116320,8255" path="m,8255l6116320,e" filled="f" fillcolor="black">
            <v:fill opacity="0"/>
          </v:shape>
          <w10:wrap type="square" anchorx="page" anchory="page"/>
        </v:group>
      </w:pict>
    </w:r>
    <w:r>
      <w:rPr>
        <w:rFonts w:ascii="Times New Roman" w:eastAsia="Times New Roman" w:hAnsi="Times New Roman" w:cs="Times New Roma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093" w:rsidRDefault="00C74093">
    <w:pPr>
      <w:tabs>
        <w:tab w:val="center" w:pos="4537"/>
        <w:tab w:val="right" w:pos="9218"/>
      </w:tabs>
      <w:spacing w:after="0" w:line="259" w:lineRule="auto"/>
      <w:ind w:left="0" w:firstLine="0"/>
      <w:jc w:val="left"/>
    </w:pPr>
    <w:r>
      <w:rPr>
        <w:rFonts w:ascii="Times New Roman" w:eastAsia="Times New Roman" w:hAnsi="Times New Roman" w:cs="Times New Roman"/>
      </w:rPr>
      <w:t xml:space="preserve">Nr sprawy: </w:t>
    </w:r>
    <w:r>
      <w:rPr>
        <w:rFonts w:ascii="Times New Roman" w:eastAsiaTheme="minorEastAsia" w:hAnsi="Times New Roman" w:cs="Times New Roman"/>
        <w:iCs/>
        <w:color w:val="auto"/>
        <w:szCs w:val="24"/>
      </w:rPr>
      <w:t>B.271.4</w:t>
    </w:r>
    <w:r w:rsidRPr="00376577">
      <w:rPr>
        <w:rFonts w:ascii="Times New Roman" w:eastAsiaTheme="minorEastAsia" w:hAnsi="Times New Roman" w:cs="Times New Roman"/>
        <w:iCs/>
        <w:color w:val="auto"/>
        <w:szCs w:val="24"/>
      </w:rPr>
      <w:t>.2022</w:t>
    </w:r>
    <w:r>
      <w:rPr>
        <w:rFonts w:ascii="Times New Roman" w:eastAsia="Times New Roman" w:hAnsi="Times New Roman" w:cs="Times New Roman"/>
      </w:rPr>
      <w:tab/>
      <w:t xml:space="preserve"> </w:t>
    </w:r>
    <w:r>
      <w:rPr>
        <w:rFonts w:ascii="Times New Roman" w:eastAsia="Times New Roman" w:hAnsi="Times New Roman" w:cs="Times New Roman"/>
      </w:rPr>
      <w:tab/>
      <w:t xml:space="preserve">strona </w:t>
    </w:r>
    <w:r>
      <w:fldChar w:fldCharType="begin"/>
    </w:r>
    <w:r>
      <w:instrText xml:space="preserve"> PAGE   \* MERGEFORMAT </w:instrText>
    </w:r>
    <w:r>
      <w:fldChar w:fldCharType="separate"/>
    </w:r>
    <w:r w:rsidR="0002111F" w:rsidRPr="0002111F">
      <w:rPr>
        <w:rFonts w:ascii="Times New Roman" w:eastAsia="Times New Roman" w:hAnsi="Times New Roman" w:cs="Times New Roman"/>
        <w:b/>
        <w:noProof/>
      </w:rPr>
      <w:t>20</w:t>
    </w:r>
    <w:r>
      <w:rPr>
        <w:rFonts w:ascii="Times New Roman" w:eastAsia="Times New Roman" w:hAnsi="Times New Roman" w:cs="Times New Roman"/>
        <w:b/>
      </w:rPr>
      <w:fldChar w:fldCharType="end"/>
    </w:r>
    <w:r>
      <w:rPr>
        <w:rFonts w:ascii="Times New Roman" w:eastAsia="Times New Roman" w:hAnsi="Times New Roman" w:cs="Times New Roman"/>
      </w:rPr>
      <w:t xml:space="preserve"> z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0002111F">
      <w:rPr>
        <w:rFonts w:ascii="Times New Roman" w:eastAsia="Times New Roman" w:hAnsi="Times New Roman" w:cs="Times New Roman"/>
        <w:b/>
        <w:noProof/>
      </w:rPr>
      <w:t>20</w:t>
    </w:r>
    <w:r>
      <w:rPr>
        <w:rFonts w:ascii="Times New Roman" w:eastAsia="Times New Roman" w:hAnsi="Times New Roman" w:cs="Times New Roman"/>
        <w:b/>
        <w:noProof/>
      </w:rPr>
      <w:fldChar w:fldCharType="end"/>
    </w:r>
    <w:r>
      <w:rPr>
        <w:rFonts w:ascii="Times New Roman" w:eastAsia="Times New Roman" w:hAnsi="Times New Roman" w:cs="Times New Roman"/>
      </w:rPr>
      <w:t xml:space="preserve"> </w:t>
    </w:r>
  </w:p>
  <w:p w:rsidR="00C74093" w:rsidRDefault="00C74093">
    <w:pPr>
      <w:spacing w:after="0" w:line="259" w:lineRule="auto"/>
      <w:ind w:left="-178" w:right="-236" w:firstLine="0"/>
      <w:jc w:val="left"/>
    </w:pPr>
    <w:r>
      <w:rPr>
        <w:rFonts w:ascii="Calibri" w:eastAsia="Calibri" w:hAnsi="Calibri" w:cs="Calibri"/>
        <w:noProof/>
        <w:sz w:val="22"/>
      </w:rPr>
      <w:pict>
        <v:group id="Group 37307" o:spid="_x0000_s2051" style="position:absolute;left:0;text-align:left;margin-left:54.95pt;margin-top:56.25pt;width:481.6pt;height:.65pt;z-index:251662336;mso-position-horizontal-relative:page;mso-position-vertical-relative:page" coordsize="61163,82">
          <v:shape id="Shape 37308" o:spid="_x0000_s2052" style="position:absolute;width:61163;height:82" coordsize="6116320,8255" path="m,8255l6116320,e" filled="f" fillcolor="black">
            <v:fill opacity="0"/>
          </v:shape>
          <w10:wrap type="square" anchorx="page" anchory="page"/>
        </v:group>
      </w:pict>
    </w:r>
    <w:r>
      <w:rPr>
        <w:rFonts w:ascii="Times New Roman" w:eastAsia="Times New Roman" w:hAnsi="Times New Roman" w:cs="Times New Roma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093" w:rsidRDefault="00C74093">
    <w:pPr>
      <w:tabs>
        <w:tab w:val="center" w:pos="4537"/>
        <w:tab w:val="right" w:pos="9218"/>
      </w:tabs>
      <w:spacing w:after="0" w:line="259" w:lineRule="auto"/>
      <w:ind w:left="0" w:firstLine="0"/>
      <w:jc w:val="left"/>
    </w:pPr>
    <w:r>
      <w:rPr>
        <w:rFonts w:ascii="Times New Roman" w:eastAsia="Times New Roman" w:hAnsi="Times New Roman" w:cs="Times New Roman"/>
      </w:rPr>
      <w:t xml:space="preserve">Nr sprawy: ZP.271.4.2022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strona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z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Pr>
        <w:rFonts w:ascii="Times New Roman" w:eastAsia="Times New Roman" w:hAnsi="Times New Roman" w:cs="Times New Roman"/>
        <w:b/>
        <w:noProof/>
      </w:rPr>
      <w:t>20</w:t>
    </w:r>
    <w:r>
      <w:rPr>
        <w:rFonts w:ascii="Times New Roman" w:eastAsia="Times New Roman" w:hAnsi="Times New Roman" w:cs="Times New Roman"/>
        <w:b/>
        <w:noProof/>
      </w:rPr>
      <w:fldChar w:fldCharType="end"/>
    </w:r>
    <w:r>
      <w:rPr>
        <w:rFonts w:ascii="Times New Roman" w:eastAsia="Times New Roman" w:hAnsi="Times New Roman" w:cs="Times New Roman"/>
      </w:rPr>
      <w:t xml:space="preserve"> </w:t>
    </w:r>
  </w:p>
  <w:p w:rsidR="00C74093" w:rsidRDefault="00C74093">
    <w:pPr>
      <w:spacing w:after="0" w:line="259" w:lineRule="auto"/>
      <w:ind w:left="-178" w:right="-236" w:firstLine="0"/>
      <w:jc w:val="left"/>
    </w:pPr>
    <w:r>
      <w:rPr>
        <w:rFonts w:ascii="Calibri" w:eastAsia="Calibri" w:hAnsi="Calibri" w:cs="Calibri"/>
        <w:noProof/>
        <w:sz w:val="22"/>
      </w:rPr>
      <w:pict>
        <v:group id="Group 37285" o:spid="_x0000_s2049" style="position:absolute;left:0;text-align:left;margin-left:54.95pt;margin-top:56.25pt;width:481.6pt;height:.65pt;z-index:251663360;mso-position-horizontal-relative:page;mso-position-vertical-relative:page" coordsize="61163,82">
          <v:shape id="Shape 37286" o:spid="_x0000_s2050" style="position:absolute;width:61163;height:82" coordsize="6116320,8255" path="m,8255l6116320,e" filled="f" fillcolor="black">
            <v:fill opacity="0"/>
          </v:shape>
          <w10:wrap type="square" anchorx="page" anchory="page"/>
        </v:group>
      </w:pict>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2C48"/>
    <w:multiLevelType w:val="hybridMultilevel"/>
    <w:tmpl w:val="BC6C21A6"/>
    <w:lvl w:ilvl="0" w:tplc="029EC27A">
      <w:start w:val="1"/>
      <w:numFmt w:val="bullet"/>
      <w:lvlText w:val="▪"/>
      <w:lvlJc w:val="left"/>
      <w:pPr>
        <w:ind w:left="1606"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326" w:hanging="360"/>
      </w:pPr>
      <w:rPr>
        <w:rFonts w:ascii="Courier New" w:hAnsi="Courier New" w:cs="Courier New" w:hint="default"/>
      </w:rPr>
    </w:lvl>
    <w:lvl w:ilvl="2" w:tplc="04150005" w:tentative="1">
      <w:start w:val="1"/>
      <w:numFmt w:val="bullet"/>
      <w:lvlText w:val=""/>
      <w:lvlJc w:val="left"/>
      <w:pPr>
        <w:ind w:left="3046" w:hanging="360"/>
      </w:pPr>
      <w:rPr>
        <w:rFonts w:ascii="Wingdings" w:hAnsi="Wingdings" w:hint="default"/>
      </w:rPr>
    </w:lvl>
    <w:lvl w:ilvl="3" w:tplc="04150001" w:tentative="1">
      <w:start w:val="1"/>
      <w:numFmt w:val="bullet"/>
      <w:lvlText w:val=""/>
      <w:lvlJc w:val="left"/>
      <w:pPr>
        <w:ind w:left="3766" w:hanging="360"/>
      </w:pPr>
      <w:rPr>
        <w:rFonts w:ascii="Symbol" w:hAnsi="Symbol" w:hint="default"/>
      </w:rPr>
    </w:lvl>
    <w:lvl w:ilvl="4" w:tplc="04150003" w:tentative="1">
      <w:start w:val="1"/>
      <w:numFmt w:val="bullet"/>
      <w:lvlText w:val="o"/>
      <w:lvlJc w:val="left"/>
      <w:pPr>
        <w:ind w:left="4486" w:hanging="360"/>
      </w:pPr>
      <w:rPr>
        <w:rFonts w:ascii="Courier New" w:hAnsi="Courier New" w:cs="Courier New" w:hint="default"/>
      </w:rPr>
    </w:lvl>
    <w:lvl w:ilvl="5" w:tplc="04150005" w:tentative="1">
      <w:start w:val="1"/>
      <w:numFmt w:val="bullet"/>
      <w:lvlText w:val=""/>
      <w:lvlJc w:val="left"/>
      <w:pPr>
        <w:ind w:left="5206" w:hanging="360"/>
      </w:pPr>
      <w:rPr>
        <w:rFonts w:ascii="Wingdings" w:hAnsi="Wingdings" w:hint="default"/>
      </w:rPr>
    </w:lvl>
    <w:lvl w:ilvl="6" w:tplc="04150001" w:tentative="1">
      <w:start w:val="1"/>
      <w:numFmt w:val="bullet"/>
      <w:lvlText w:val=""/>
      <w:lvlJc w:val="left"/>
      <w:pPr>
        <w:ind w:left="5926" w:hanging="360"/>
      </w:pPr>
      <w:rPr>
        <w:rFonts w:ascii="Symbol" w:hAnsi="Symbol" w:hint="default"/>
      </w:rPr>
    </w:lvl>
    <w:lvl w:ilvl="7" w:tplc="04150003" w:tentative="1">
      <w:start w:val="1"/>
      <w:numFmt w:val="bullet"/>
      <w:lvlText w:val="o"/>
      <w:lvlJc w:val="left"/>
      <w:pPr>
        <w:ind w:left="6646" w:hanging="360"/>
      </w:pPr>
      <w:rPr>
        <w:rFonts w:ascii="Courier New" w:hAnsi="Courier New" w:cs="Courier New" w:hint="default"/>
      </w:rPr>
    </w:lvl>
    <w:lvl w:ilvl="8" w:tplc="04150005" w:tentative="1">
      <w:start w:val="1"/>
      <w:numFmt w:val="bullet"/>
      <w:lvlText w:val=""/>
      <w:lvlJc w:val="left"/>
      <w:pPr>
        <w:ind w:left="7366" w:hanging="360"/>
      </w:pPr>
      <w:rPr>
        <w:rFonts w:ascii="Wingdings" w:hAnsi="Wingdings" w:hint="default"/>
      </w:rPr>
    </w:lvl>
  </w:abstractNum>
  <w:abstractNum w:abstractNumId="1" w15:restartNumberingAfterBreak="0">
    <w:nsid w:val="0881777C"/>
    <w:multiLevelType w:val="hybridMultilevel"/>
    <w:tmpl w:val="2102BE04"/>
    <w:lvl w:ilvl="0" w:tplc="029EC27A">
      <w:start w:val="1"/>
      <w:numFmt w:val="bullet"/>
      <w:lvlText w:val="▪"/>
      <w:lvlJc w:val="left"/>
      <w:pPr>
        <w:ind w:left="19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 w15:restartNumberingAfterBreak="0">
    <w:nsid w:val="09BF1E6E"/>
    <w:multiLevelType w:val="hybridMultilevel"/>
    <w:tmpl w:val="28C217F8"/>
    <w:lvl w:ilvl="0" w:tplc="5ABA24B2">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2CEB05E">
      <w:start w:val="1"/>
      <w:numFmt w:val="decimal"/>
      <w:lvlText w:val="%2)"/>
      <w:lvlJc w:val="left"/>
      <w:pPr>
        <w:ind w:left="708"/>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E97CF686">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1D52422E">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46D86382">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AC45D8C">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4D50782A">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5D2E4BBC">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3F413EA">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DD4175"/>
    <w:multiLevelType w:val="multilevel"/>
    <w:tmpl w:val="54BAEBE6"/>
    <w:lvl w:ilvl="0">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560"/>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1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3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47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410FE3"/>
    <w:multiLevelType w:val="hybridMultilevel"/>
    <w:tmpl w:val="36801EFA"/>
    <w:lvl w:ilvl="0" w:tplc="04150017">
      <w:start w:val="1"/>
      <w:numFmt w:val="lowerLetter"/>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5" w15:restartNumberingAfterBreak="0">
    <w:nsid w:val="14F82F98"/>
    <w:multiLevelType w:val="hybridMultilevel"/>
    <w:tmpl w:val="D80CFD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3670A"/>
    <w:multiLevelType w:val="hybridMultilevel"/>
    <w:tmpl w:val="0FAEED20"/>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608577B"/>
    <w:multiLevelType w:val="hybridMultilevel"/>
    <w:tmpl w:val="83641FA2"/>
    <w:lvl w:ilvl="0" w:tplc="D49C223C">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3A024D2">
      <w:start w:val="1"/>
      <w:numFmt w:val="decimal"/>
      <w:lvlText w:val="%2)"/>
      <w:lvlJc w:val="left"/>
      <w:pPr>
        <w:ind w:left="7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0DE41FFC">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C8A3F30">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85C41602">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B23EA35A">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4AA40B6">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008A217C">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0E04F30">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A014D22"/>
    <w:multiLevelType w:val="multilevel"/>
    <w:tmpl w:val="CFBCF1AC"/>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244818AA"/>
    <w:multiLevelType w:val="hybridMultilevel"/>
    <w:tmpl w:val="22B00CDC"/>
    <w:lvl w:ilvl="0" w:tplc="33825F80">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882C7E4">
      <w:start w:val="1"/>
      <w:numFmt w:val="lowerLetter"/>
      <w:lvlText w:val="%2"/>
      <w:lvlJc w:val="left"/>
      <w:pPr>
        <w:ind w:left="64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C481C5C">
      <w:start w:val="1"/>
      <w:numFmt w:val="lowerRoman"/>
      <w:lvlText w:val="%3"/>
      <w:lvlJc w:val="left"/>
      <w:pPr>
        <w:ind w:left="92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CD968B1C">
      <w:start w:val="1"/>
      <w:numFmt w:val="decimal"/>
      <w:lvlRestart w:val="0"/>
      <w:lvlText w:val="%4)"/>
      <w:lvlJc w:val="left"/>
      <w:pPr>
        <w:ind w:left="127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tplc="1668D680">
      <w:start w:val="1"/>
      <w:numFmt w:val="lowerLetter"/>
      <w:lvlText w:val="%5"/>
      <w:lvlJc w:val="left"/>
      <w:pPr>
        <w:ind w:left="193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6A862DA2">
      <w:start w:val="1"/>
      <w:numFmt w:val="lowerRoman"/>
      <w:lvlText w:val="%6"/>
      <w:lvlJc w:val="left"/>
      <w:pPr>
        <w:ind w:left="265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ECAC26E2">
      <w:start w:val="1"/>
      <w:numFmt w:val="decimal"/>
      <w:lvlText w:val="%7"/>
      <w:lvlJc w:val="left"/>
      <w:pPr>
        <w:ind w:left="33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33B28A9A">
      <w:start w:val="1"/>
      <w:numFmt w:val="lowerLetter"/>
      <w:lvlText w:val="%8"/>
      <w:lvlJc w:val="left"/>
      <w:pPr>
        <w:ind w:left="409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A6E2C662">
      <w:start w:val="1"/>
      <w:numFmt w:val="lowerRoman"/>
      <w:lvlText w:val="%9"/>
      <w:lvlJc w:val="left"/>
      <w:pPr>
        <w:ind w:left="481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47B3091"/>
    <w:multiLevelType w:val="hybridMultilevel"/>
    <w:tmpl w:val="020A7AF8"/>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1" w15:restartNumberingAfterBreak="0">
    <w:nsid w:val="2CDE7554"/>
    <w:multiLevelType w:val="hybridMultilevel"/>
    <w:tmpl w:val="2CDC41D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A0718"/>
    <w:multiLevelType w:val="hybridMultilevel"/>
    <w:tmpl w:val="A7D084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A861F4"/>
    <w:multiLevelType w:val="hybridMultilevel"/>
    <w:tmpl w:val="55A62A18"/>
    <w:lvl w:ilvl="0" w:tplc="FE6ACFE6">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2570A23E">
      <w:start w:val="1"/>
      <w:numFmt w:val="lowerLetter"/>
      <w:lvlText w:val="%2"/>
      <w:lvlJc w:val="left"/>
      <w:pPr>
        <w:ind w:left="5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7885B14">
      <w:start w:val="1"/>
      <w:numFmt w:val="decimal"/>
      <w:lvlRestart w:val="0"/>
      <w:lvlText w:val="%3)"/>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CA96584A">
      <w:start w:val="1"/>
      <w:numFmt w:val="decimal"/>
      <w:lvlText w:val="%4"/>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574BFFA">
      <w:start w:val="1"/>
      <w:numFmt w:val="lowerLetter"/>
      <w:lvlText w:val="%5"/>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CA24310">
      <w:start w:val="1"/>
      <w:numFmt w:val="lowerRoman"/>
      <w:lvlText w:val="%6"/>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912FFDE">
      <w:start w:val="1"/>
      <w:numFmt w:val="decimal"/>
      <w:lvlText w:val="%7"/>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7E01990">
      <w:start w:val="1"/>
      <w:numFmt w:val="lowerLetter"/>
      <w:lvlText w:val="%8"/>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9C49F06">
      <w:start w:val="1"/>
      <w:numFmt w:val="lowerRoman"/>
      <w:lvlText w:val="%9"/>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4F424FF"/>
    <w:multiLevelType w:val="multilevel"/>
    <w:tmpl w:val="E3ACDF44"/>
    <w:lvl w:ilvl="0">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86"/>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6F51D3D"/>
    <w:multiLevelType w:val="hybridMultilevel"/>
    <w:tmpl w:val="8686293E"/>
    <w:lvl w:ilvl="0" w:tplc="87E24EA0">
      <w:start w:val="1"/>
      <w:numFmt w:val="decimal"/>
      <w:lvlText w:val="%1."/>
      <w:lvlJc w:val="left"/>
      <w:pPr>
        <w:ind w:left="708"/>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C4008D4">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9CE1B5E">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32AAFAA0">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54244AF8">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5A865212">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F1864B6A">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C0498DA">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8A1CD35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83A516E"/>
    <w:multiLevelType w:val="hybridMultilevel"/>
    <w:tmpl w:val="F5381BF6"/>
    <w:lvl w:ilvl="0" w:tplc="7DBE8102">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23EE812">
      <w:start w:val="1"/>
      <w:numFmt w:val="lowerLetter"/>
      <w:lvlText w:val="%2)"/>
      <w:lvlJc w:val="left"/>
      <w:pPr>
        <w:ind w:left="994"/>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2690D578">
      <w:start w:val="1"/>
      <w:numFmt w:val="lowerRoman"/>
      <w:lvlText w:val="%3"/>
      <w:lvlJc w:val="left"/>
      <w:pPr>
        <w:ind w:left="14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0162538A">
      <w:start w:val="1"/>
      <w:numFmt w:val="decimal"/>
      <w:lvlText w:val="%4"/>
      <w:lvlJc w:val="left"/>
      <w:pPr>
        <w:ind w:left="21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41826ADE">
      <w:start w:val="1"/>
      <w:numFmt w:val="lowerLetter"/>
      <w:lvlText w:val="%5"/>
      <w:lvlJc w:val="left"/>
      <w:pPr>
        <w:ind w:left="286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EB67E34">
      <w:start w:val="1"/>
      <w:numFmt w:val="lowerRoman"/>
      <w:lvlText w:val="%6"/>
      <w:lvlJc w:val="left"/>
      <w:pPr>
        <w:ind w:left="35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1B701EEE">
      <w:start w:val="1"/>
      <w:numFmt w:val="decimal"/>
      <w:lvlText w:val="%7"/>
      <w:lvlJc w:val="left"/>
      <w:pPr>
        <w:ind w:left="43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1398230C">
      <w:start w:val="1"/>
      <w:numFmt w:val="lowerLetter"/>
      <w:lvlText w:val="%8"/>
      <w:lvlJc w:val="left"/>
      <w:pPr>
        <w:ind w:left="50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40A485C">
      <w:start w:val="1"/>
      <w:numFmt w:val="lowerRoman"/>
      <w:lvlText w:val="%9"/>
      <w:lvlJc w:val="left"/>
      <w:pPr>
        <w:ind w:left="57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B0564F8"/>
    <w:multiLevelType w:val="hybridMultilevel"/>
    <w:tmpl w:val="8FE8443A"/>
    <w:lvl w:ilvl="0" w:tplc="C5A849EA">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C003F8">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C18A7A5A">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69D0CF88">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28CECD8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BAAE2FE8">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9B8F2D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5262132">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FB29F5C">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0554E1"/>
    <w:multiLevelType w:val="hybridMultilevel"/>
    <w:tmpl w:val="587ABB5E"/>
    <w:lvl w:ilvl="0" w:tplc="7ECE35CE">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C943C7E">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09B0045A">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2D4B8AC">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250AF9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563A63EE">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D70BFE0">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E34B338">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60A0438">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E2F4B9D"/>
    <w:multiLevelType w:val="hybridMultilevel"/>
    <w:tmpl w:val="74C88CBA"/>
    <w:lvl w:ilvl="0" w:tplc="32DC9C00">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7C20332">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EBBE5FE2">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89AEB18">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8AFC682A">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8E3AB038">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F8F8D60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37FAE56A">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B28C49AA">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1A05AFD"/>
    <w:multiLevelType w:val="hybridMultilevel"/>
    <w:tmpl w:val="C9E0507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4562006C"/>
    <w:multiLevelType w:val="hybridMultilevel"/>
    <w:tmpl w:val="4A6A2894"/>
    <w:lvl w:ilvl="0" w:tplc="2904F634">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BCC4D6C">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B640634A">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6D5E37DA">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5182636">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AC8B95C">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EE0F710">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BF0AD3A">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2D86CA5E">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5D55114"/>
    <w:multiLevelType w:val="hybridMultilevel"/>
    <w:tmpl w:val="4D1EF848"/>
    <w:lvl w:ilvl="0" w:tplc="694AAD8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947738">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568A98">
      <w:start w:val="1"/>
      <w:numFmt w:val="bullet"/>
      <w:lvlRestart w:val="0"/>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9C10BE">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0CB608">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9EC27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A2DCE">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348F20">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56D1F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5FB6153"/>
    <w:multiLevelType w:val="hybridMultilevel"/>
    <w:tmpl w:val="652A5ADE"/>
    <w:lvl w:ilvl="0" w:tplc="B860DF1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62549E7"/>
    <w:multiLevelType w:val="hybridMultilevel"/>
    <w:tmpl w:val="D230127A"/>
    <w:lvl w:ilvl="0" w:tplc="E90045FA">
      <w:start w:val="1"/>
      <w:numFmt w:val="bullet"/>
      <w:lvlText w:val="▪"/>
      <w:lvlJc w:val="left"/>
      <w:pPr>
        <w:ind w:left="1776" w:hanging="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464B703B"/>
    <w:multiLevelType w:val="hybridMultilevel"/>
    <w:tmpl w:val="610A5568"/>
    <w:lvl w:ilvl="0" w:tplc="1D60732E">
      <w:start w:val="3"/>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F2E9D32">
      <w:start w:val="1"/>
      <w:numFmt w:val="decimal"/>
      <w:lvlText w:val="%2)"/>
      <w:lvlJc w:val="left"/>
      <w:pPr>
        <w:ind w:left="852"/>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88C1238">
      <w:start w:val="1"/>
      <w:numFmt w:val="lowerLetter"/>
      <w:lvlText w:val="%3)"/>
      <w:lvlJc w:val="left"/>
      <w:pPr>
        <w:ind w:left="1212"/>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E9AE70EE">
      <w:start w:val="1"/>
      <w:numFmt w:val="decimal"/>
      <w:lvlText w:val="%4"/>
      <w:lvlJc w:val="left"/>
      <w:pPr>
        <w:ind w:left="19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6E676B2">
      <w:start w:val="1"/>
      <w:numFmt w:val="lowerLetter"/>
      <w:lvlText w:val="%5"/>
      <w:lvlJc w:val="left"/>
      <w:pPr>
        <w:ind w:left="26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5388546">
      <w:start w:val="1"/>
      <w:numFmt w:val="lowerRoman"/>
      <w:lvlText w:val="%6"/>
      <w:lvlJc w:val="left"/>
      <w:pPr>
        <w:ind w:left="33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4692B410">
      <w:start w:val="1"/>
      <w:numFmt w:val="decimal"/>
      <w:lvlText w:val="%7"/>
      <w:lvlJc w:val="left"/>
      <w:pPr>
        <w:ind w:left="40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77E8084">
      <w:start w:val="1"/>
      <w:numFmt w:val="lowerLetter"/>
      <w:lvlText w:val="%8"/>
      <w:lvlJc w:val="left"/>
      <w:pPr>
        <w:ind w:left="48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47E7462">
      <w:start w:val="1"/>
      <w:numFmt w:val="lowerRoman"/>
      <w:lvlText w:val="%9"/>
      <w:lvlJc w:val="left"/>
      <w:pPr>
        <w:ind w:left="55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CF46975"/>
    <w:multiLevelType w:val="hybridMultilevel"/>
    <w:tmpl w:val="27A07044"/>
    <w:lvl w:ilvl="0" w:tplc="62E8B4A4">
      <w:start w:val="2"/>
      <w:numFmt w:val="decimal"/>
      <w:lvlText w:val="%1)"/>
      <w:lvlJc w:val="left"/>
      <w:pPr>
        <w:ind w:left="708"/>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4340F08">
      <w:start w:val="1"/>
      <w:numFmt w:val="lowerLetter"/>
      <w:lvlText w:val="%2"/>
      <w:lvlJc w:val="left"/>
      <w:pPr>
        <w:ind w:left="1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72C14E6">
      <w:start w:val="1"/>
      <w:numFmt w:val="lowerRoman"/>
      <w:lvlText w:val="%3"/>
      <w:lvlJc w:val="left"/>
      <w:pPr>
        <w:ind w:left="1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264CB536">
      <w:start w:val="1"/>
      <w:numFmt w:val="decimal"/>
      <w:lvlText w:val="%4"/>
      <w:lvlJc w:val="left"/>
      <w:pPr>
        <w:ind w:left="2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77464F5E">
      <w:start w:val="1"/>
      <w:numFmt w:val="lowerLetter"/>
      <w:lvlText w:val="%5"/>
      <w:lvlJc w:val="left"/>
      <w:pPr>
        <w:ind w:left="3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0F00836">
      <w:start w:val="1"/>
      <w:numFmt w:val="lowerRoman"/>
      <w:lvlText w:val="%6"/>
      <w:lvlJc w:val="left"/>
      <w:pPr>
        <w:ind w:left="4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5F92C760">
      <w:start w:val="1"/>
      <w:numFmt w:val="decimal"/>
      <w:lvlText w:val="%7"/>
      <w:lvlJc w:val="left"/>
      <w:pPr>
        <w:ind w:left="4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BF6E0EC">
      <w:start w:val="1"/>
      <w:numFmt w:val="lowerLetter"/>
      <w:lvlText w:val="%8"/>
      <w:lvlJc w:val="left"/>
      <w:pPr>
        <w:ind w:left="54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6AC61C2">
      <w:start w:val="1"/>
      <w:numFmt w:val="lowerRoman"/>
      <w:lvlText w:val="%9"/>
      <w:lvlJc w:val="left"/>
      <w:pPr>
        <w:ind w:left="61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D31527"/>
    <w:multiLevelType w:val="hybridMultilevel"/>
    <w:tmpl w:val="434C3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6628BF"/>
    <w:multiLevelType w:val="hybridMultilevel"/>
    <w:tmpl w:val="2848B5DA"/>
    <w:lvl w:ilvl="0" w:tplc="F920FD0A">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58867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86716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8A48E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141436">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A659EE">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C2E58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46BE0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0AF8FE">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2D4B85"/>
    <w:multiLevelType w:val="hybridMultilevel"/>
    <w:tmpl w:val="B8BA3F5E"/>
    <w:lvl w:ilvl="0" w:tplc="A54A852E">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94AAD8C">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D66BD6">
      <w:start w:val="1"/>
      <w:numFmt w:val="bullet"/>
      <w:lvlText w:val="▪"/>
      <w:lvlJc w:val="left"/>
      <w:pPr>
        <w:ind w:left="15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14A3A24">
      <w:start w:val="1"/>
      <w:numFmt w:val="bullet"/>
      <w:lvlText w:val="•"/>
      <w:lvlJc w:val="left"/>
      <w:pPr>
        <w:ind w:left="22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141BAC">
      <w:start w:val="1"/>
      <w:numFmt w:val="bullet"/>
      <w:lvlText w:val="o"/>
      <w:lvlJc w:val="left"/>
      <w:pPr>
        <w:ind w:left="30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EC8096">
      <w:start w:val="1"/>
      <w:numFmt w:val="bullet"/>
      <w:lvlText w:val="▪"/>
      <w:lvlJc w:val="left"/>
      <w:pPr>
        <w:ind w:left="37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E41D42">
      <w:start w:val="1"/>
      <w:numFmt w:val="bullet"/>
      <w:lvlText w:val="•"/>
      <w:lvlJc w:val="left"/>
      <w:pPr>
        <w:ind w:left="44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E46284">
      <w:start w:val="1"/>
      <w:numFmt w:val="bullet"/>
      <w:lvlText w:val="o"/>
      <w:lvlJc w:val="left"/>
      <w:pPr>
        <w:ind w:left="51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669470">
      <w:start w:val="1"/>
      <w:numFmt w:val="bullet"/>
      <w:lvlText w:val="▪"/>
      <w:lvlJc w:val="left"/>
      <w:pPr>
        <w:ind w:left="58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79818BA"/>
    <w:multiLevelType w:val="hybridMultilevel"/>
    <w:tmpl w:val="0AC46168"/>
    <w:lvl w:ilvl="0" w:tplc="029EC27A">
      <w:start w:val="1"/>
      <w:numFmt w:val="bullet"/>
      <w:lvlText w:val="▪"/>
      <w:lvlJc w:val="left"/>
      <w:pPr>
        <w:ind w:left="199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717" w:hanging="360"/>
      </w:pPr>
      <w:rPr>
        <w:rFonts w:ascii="Courier New" w:hAnsi="Courier New" w:cs="Courier New" w:hint="default"/>
      </w:rPr>
    </w:lvl>
    <w:lvl w:ilvl="2" w:tplc="04150005" w:tentative="1">
      <w:start w:val="1"/>
      <w:numFmt w:val="bullet"/>
      <w:lvlText w:val=""/>
      <w:lvlJc w:val="left"/>
      <w:pPr>
        <w:ind w:left="3437" w:hanging="360"/>
      </w:pPr>
      <w:rPr>
        <w:rFonts w:ascii="Wingdings" w:hAnsi="Wingdings" w:hint="default"/>
      </w:rPr>
    </w:lvl>
    <w:lvl w:ilvl="3" w:tplc="04150001" w:tentative="1">
      <w:start w:val="1"/>
      <w:numFmt w:val="bullet"/>
      <w:lvlText w:val=""/>
      <w:lvlJc w:val="left"/>
      <w:pPr>
        <w:ind w:left="4157" w:hanging="360"/>
      </w:pPr>
      <w:rPr>
        <w:rFonts w:ascii="Symbol" w:hAnsi="Symbol" w:hint="default"/>
      </w:rPr>
    </w:lvl>
    <w:lvl w:ilvl="4" w:tplc="04150003" w:tentative="1">
      <w:start w:val="1"/>
      <w:numFmt w:val="bullet"/>
      <w:lvlText w:val="o"/>
      <w:lvlJc w:val="left"/>
      <w:pPr>
        <w:ind w:left="4877" w:hanging="360"/>
      </w:pPr>
      <w:rPr>
        <w:rFonts w:ascii="Courier New" w:hAnsi="Courier New" w:cs="Courier New" w:hint="default"/>
      </w:rPr>
    </w:lvl>
    <w:lvl w:ilvl="5" w:tplc="04150005" w:tentative="1">
      <w:start w:val="1"/>
      <w:numFmt w:val="bullet"/>
      <w:lvlText w:val=""/>
      <w:lvlJc w:val="left"/>
      <w:pPr>
        <w:ind w:left="5597" w:hanging="360"/>
      </w:pPr>
      <w:rPr>
        <w:rFonts w:ascii="Wingdings" w:hAnsi="Wingdings" w:hint="default"/>
      </w:rPr>
    </w:lvl>
    <w:lvl w:ilvl="6" w:tplc="04150001" w:tentative="1">
      <w:start w:val="1"/>
      <w:numFmt w:val="bullet"/>
      <w:lvlText w:val=""/>
      <w:lvlJc w:val="left"/>
      <w:pPr>
        <w:ind w:left="6317" w:hanging="360"/>
      </w:pPr>
      <w:rPr>
        <w:rFonts w:ascii="Symbol" w:hAnsi="Symbol" w:hint="default"/>
      </w:rPr>
    </w:lvl>
    <w:lvl w:ilvl="7" w:tplc="04150003" w:tentative="1">
      <w:start w:val="1"/>
      <w:numFmt w:val="bullet"/>
      <w:lvlText w:val="o"/>
      <w:lvlJc w:val="left"/>
      <w:pPr>
        <w:ind w:left="7037" w:hanging="360"/>
      </w:pPr>
      <w:rPr>
        <w:rFonts w:ascii="Courier New" w:hAnsi="Courier New" w:cs="Courier New" w:hint="default"/>
      </w:rPr>
    </w:lvl>
    <w:lvl w:ilvl="8" w:tplc="04150005" w:tentative="1">
      <w:start w:val="1"/>
      <w:numFmt w:val="bullet"/>
      <w:lvlText w:val=""/>
      <w:lvlJc w:val="left"/>
      <w:pPr>
        <w:ind w:left="7757" w:hanging="360"/>
      </w:pPr>
      <w:rPr>
        <w:rFonts w:ascii="Wingdings" w:hAnsi="Wingdings" w:hint="default"/>
      </w:rPr>
    </w:lvl>
  </w:abstractNum>
  <w:abstractNum w:abstractNumId="31" w15:restartNumberingAfterBreak="0">
    <w:nsid w:val="58C11CFC"/>
    <w:multiLevelType w:val="hybridMultilevel"/>
    <w:tmpl w:val="AE0EC598"/>
    <w:lvl w:ilvl="0" w:tplc="7EC83CD8">
      <w:start w:val="2"/>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289340">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b w:val="0"/>
        <w:i w:val="0"/>
        <w:strike w:val="0"/>
        <w:dstrike w:val="0"/>
        <w:color w:val="000000"/>
        <w:sz w:val="24"/>
        <w:szCs w:val="24"/>
        <w:u w:val="none" w:color="000000"/>
        <w:bdr w:val="none" w:sz="0" w:space="0" w:color="auto"/>
        <w:shd w:val="clear" w:color="auto" w:fill="auto"/>
        <w:vertAlign w:val="baseline"/>
      </w:rPr>
    </w:lvl>
    <w:lvl w:ilvl="3" w:tplc="B8D69DF4">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0410C6">
      <w:start w:val="1"/>
      <w:numFmt w:val="bullet"/>
      <w:lvlText w:val="o"/>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0AF4E0">
      <w:start w:val="1"/>
      <w:numFmt w:val="bullet"/>
      <w:lvlText w:val="▪"/>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7AA472">
      <w:start w:val="1"/>
      <w:numFmt w:val="bullet"/>
      <w:lvlText w:val="•"/>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C0946E">
      <w:start w:val="1"/>
      <w:numFmt w:val="bullet"/>
      <w:lvlText w:val="o"/>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CEB03A">
      <w:start w:val="1"/>
      <w:numFmt w:val="bullet"/>
      <w:lvlText w:val="▪"/>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B134011"/>
    <w:multiLevelType w:val="hybridMultilevel"/>
    <w:tmpl w:val="D10EB684"/>
    <w:lvl w:ilvl="0" w:tplc="B944064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E81686">
      <w:start w:val="1"/>
      <w:numFmt w:val="bullet"/>
      <w:lvlText w:val="o"/>
      <w:lvlJc w:val="left"/>
      <w:pPr>
        <w:ind w:left="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4C45DA">
      <w:start w:val="1"/>
      <w:numFmt w:val="bullet"/>
      <w:lvlText w:val="▪"/>
      <w:lvlJc w:val="left"/>
      <w:pPr>
        <w:ind w:left="9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29EC27A">
      <w:start w:val="1"/>
      <w:numFmt w:val="bullet"/>
      <w:lvlText w:val="▪"/>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AA01C8">
      <w:start w:val="1"/>
      <w:numFmt w:val="bullet"/>
      <w:lvlText w:val="o"/>
      <w:lvlJc w:val="left"/>
      <w:pPr>
        <w:ind w:left="19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B6B704">
      <w:start w:val="1"/>
      <w:numFmt w:val="bullet"/>
      <w:lvlText w:val="▪"/>
      <w:lvlJc w:val="left"/>
      <w:pPr>
        <w:ind w:left="26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A28FC8">
      <w:start w:val="1"/>
      <w:numFmt w:val="bullet"/>
      <w:lvlText w:val="•"/>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A857F2">
      <w:start w:val="1"/>
      <w:numFmt w:val="bullet"/>
      <w:lvlText w:val="o"/>
      <w:lvlJc w:val="left"/>
      <w:pPr>
        <w:ind w:left="40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46DFE4">
      <w:start w:val="1"/>
      <w:numFmt w:val="bullet"/>
      <w:lvlText w:val="▪"/>
      <w:lvlJc w:val="left"/>
      <w:pPr>
        <w:ind w:left="4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B7C793C"/>
    <w:multiLevelType w:val="hybridMultilevel"/>
    <w:tmpl w:val="D8107DC0"/>
    <w:lvl w:ilvl="0" w:tplc="CEDE90AA">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7070D246">
      <w:start w:val="1"/>
      <w:numFmt w:val="lowerLetter"/>
      <w:lvlText w:val="%2"/>
      <w:lvlJc w:val="left"/>
      <w:pPr>
        <w:ind w:left="61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80CDE6E">
      <w:start w:val="1"/>
      <w:numFmt w:val="lowerRoman"/>
      <w:lvlText w:val="%3"/>
      <w:lvlJc w:val="left"/>
      <w:pPr>
        <w:ind w:left="87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CC9C1A04">
      <w:start w:val="1"/>
      <w:numFmt w:val="decimal"/>
      <w:lvlText w:val="%4)"/>
      <w:lvlJc w:val="left"/>
      <w:pPr>
        <w:ind w:left="1133"/>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tplc="8D70726E">
      <w:start w:val="1"/>
      <w:numFmt w:val="lowerLetter"/>
      <w:lvlText w:val="%5"/>
      <w:lvlJc w:val="left"/>
      <w:pPr>
        <w:ind w:left="185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3FDC6FE4">
      <w:start w:val="1"/>
      <w:numFmt w:val="lowerRoman"/>
      <w:lvlText w:val="%6"/>
      <w:lvlJc w:val="left"/>
      <w:pPr>
        <w:ind w:left="257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1AF82180">
      <w:start w:val="1"/>
      <w:numFmt w:val="decimal"/>
      <w:lvlText w:val="%7"/>
      <w:lvlJc w:val="left"/>
      <w:pPr>
        <w:ind w:left="329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9F18D6F0">
      <w:start w:val="1"/>
      <w:numFmt w:val="lowerLetter"/>
      <w:lvlText w:val="%8"/>
      <w:lvlJc w:val="left"/>
      <w:pPr>
        <w:ind w:left="401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7DCE05C">
      <w:start w:val="1"/>
      <w:numFmt w:val="lowerRoman"/>
      <w:lvlText w:val="%9"/>
      <w:lvlJc w:val="left"/>
      <w:pPr>
        <w:ind w:left="473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F2D1800"/>
    <w:multiLevelType w:val="hybridMultilevel"/>
    <w:tmpl w:val="AA18E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477385"/>
    <w:multiLevelType w:val="hybridMultilevel"/>
    <w:tmpl w:val="16EA5A62"/>
    <w:lvl w:ilvl="0" w:tplc="CF30091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6CE843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4451FA">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D090A4">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F42A28">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53A109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ACB860">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06045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F8E68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3B26E83"/>
    <w:multiLevelType w:val="hybridMultilevel"/>
    <w:tmpl w:val="50A42B66"/>
    <w:lvl w:ilvl="0" w:tplc="86F60ED0">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8384FDF6">
      <w:start w:val="1"/>
      <w:numFmt w:val="lowerLetter"/>
      <w:lvlText w:val="%2"/>
      <w:lvlJc w:val="left"/>
      <w:pPr>
        <w:ind w:left="5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712D2D0">
      <w:start w:val="1"/>
      <w:numFmt w:val="lowerLetter"/>
      <w:lvlRestart w:val="0"/>
      <w:lvlText w:val="%3)"/>
      <w:lvlJc w:val="left"/>
      <w:pPr>
        <w:ind w:left="766"/>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EAE9D16">
      <w:start w:val="1"/>
      <w:numFmt w:val="decimal"/>
      <w:lvlText w:val="%4"/>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BBAC646A">
      <w:start w:val="1"/>
      <w:numFmt w:val="lowerLetter"/>
      <w:lvlText w:val="%5"/>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A8821AE4">
      <w:start w:val="1"/>
      <w:numFmt w:val="lowerRoman"/>
      <w:lvlText w:val="%6"/>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65274D0">
      <w:start w:val="1"/>
      <w:numFmt w:val="decimal"/>
      <w:lvlText w:val="%7"/>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D924E91A">
      <w:start w:val="1"/>
      <w:numFmt w:val="lowerLetter"/>
      <w:lvlText w:val="%8"/>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DDABA68">
      <w:start w:val="1"/>
      <w:numFmt w:val="lowerRoman"/>
      <w:lvlText w:val="%9"/>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45F5BAE"/>
    <w:multiLevelType w:val="hybridMultilevel"/>
    <w:tmpl w:val="D038B0AC"/>
    <w:lvl w:ilvl="0" w:tplc="44DC291A">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39887A94">
      <w:start w:val="1"/>
      <w:numFmt w:val="bullet"/>
      <w:lvlText w:val="•"/>
      <w:lvlJc w:val="left"/>
      <w:pPr>
        <w:ind w:left="1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90045FA">
      <w:start w:val="1"/>
      <w:numFmt w:val="bullet"/>
      <w:lvlText w:val="▪"/>
      <w:lvlJc w:val="left"/>
      <w:pPr>
        <w:ind w:left="1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C4912A">
      <w:start w:val="1"/>
      <w:numFmt w:val="bullet"/>
      <w:lvlText w:val="•"/>
      <w:lvlJc w:val="left"/>
      <w:pPr>
        <w:ind w:left="2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A89248">
      <w:start w:val="1"/>
      <w:numFmt w:val="bullet"/>
      <w:lvlText w:val="o"/>
      <w:lvlJc w:val="left"/>
      <w:pPr>
        <w:ind w:left="3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50A578">
      <w:start w:val="1"/>
      <w:numFmt w:val="bullet"/>
      <w:lvlText w:val="▪"/>
      <w:lvlJc w:val="left"/>
      <w:pPr>
        <w:ind w:left="4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CA6D30">
      <w:start w:val="1"/>
      <w:numFmt w:val="bullet"/>
      <w:lvlText w:val="•"/>
      <w:lvlJc w:val="left"/>
      <w:pPr>
        <w:ind w:left="4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783176">
      <w:start w:val="1"/>
      <w:numFmt w:val="bullet"/>
      <w:lvlText w:val="o"/>
      <w:lvlJc w:val="left"/>
      <w:pPr>
        <w:ind w:left="54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EA9392">
      <w:start w:val="1"/>
      <w:numFmt w:val="bullet"/>
      <w:lvlText w:val="▪"/>
      <w:lvlJc w:val="left"/>
      <w:pPr>
        <w:ind w:left="61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76604A2"/>
    <w:multiLevelType w:val="hybridMultilevel"/>
    <w:tmpl w:val="160648C0"/>
    <w:lvl w:ilvl="0" w:tplc="E70C4CA8">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1D0D964">
      <w:start w:val="1"/>
      <w:numFmt w:val="lowerLetter"/>
      <w:lvlText w:val="%2"/>
      <w:lvlJc w:val="left"/>
      <w:pPr>
        <w:ind w:left="5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82B27D5A">
      <w:start w:val="1"/>
      <w:numFmt w:val="decimal"/>
      <w:lvlRestart w:val="0"/>
      <w:lvlText w:val="%3)"/>
      <w:lvlJc w:val="left"/>
      <w:pPr>
        <w:ind w:left="852"/>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FD425EE2">
      <w:start w:val="1"/>
      <w:numFmt w:val="decimal"/>
      <w:lvlText w:val="%4"/>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CD4DE9E">
      <w:start w:val="1"/>
      <w:numFmt w:val="lowerLetter"/>
      <w:lvlText w:val="%5"/>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F4DAED06">
      <w:start w:val="1"/>
      <w:numFmt w:val="lowerRoman"/>
      <w:lvlText w:val="%6"/>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8BD270A2">
      <w:start w:val="1"/>
      <w:numFmt w:val="decimal"/>
      <w:lvlText w:val="%7"/>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9B2FDB8">
      <w:start w:val="1"/>
      <w:numFmt w:val="lowerLetter"/>
      <w:lvlText w:val="%8"/>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CA0C0FA">
      <w:start w:val="1"/>
      <w:numFmt w:val="lowerRoman"/>
      <w:lvlText w:val="%9"/>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7BA13C3"/>
    <w:multiLevelType w:val="hybridMultilevel"/>
    <w:tmpl w:val="A11C1F60"/>
    <w:lvl w:ilvl="0" w:tplc="C1542966">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14CFA3E">
      <w:start w:val="1"/>
      <w:numFmt w:val="decimal"/>
      <w:lvlText w:val="%2)"/>
      <w:lvlJc w:val="left"/>
      <w:pPr>
        <w:ind w:left="426"/>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2F245D2">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AB6FBEA">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E424EB06">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DBE8242">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90C2FBCC">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9A4FB24">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47AE2C3E">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97D3662"/>
    <w:multiLevelType w:val="hybridMultilevel"/>
    <w:tmpl w:val="1A603F3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15:restartNumberingAfterBreak="0">
    <w:nsid w:val="69967150"/>
    <w:multiLevelType w:val="hybridMultilevel"/>
    <w:tmpl w:val="A6743E36"/>
    <w:lvl w:ilvl="0" w:tplc="2154001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94111B"/>
    <w:multiLevelType w:val="hybridMultilevel"/>
    <w:tmpl w:val="DA9C3AB6"/>
    <w:lvl w:ilvl="0" w:tplc="DEA856DC">
      <w:start w:val="1"/>
      <w:numFmt w:val="decimal"/>
      <w:lvlText w:val="%1."/>
      <w:lvlJc w:val="left"/>
      <w:pPr>
        <w:ind w:left="766"/>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E8EED5C">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DC24736">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462EDE80">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05A33B2">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AAD0A1D8">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72688CE2">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F040A24">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57A4BCD8">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E7136F5"/>
    <w:multiLevelType w:val="hybridMultilevel"/>
    <w:tmpl w:val="05DAFDFA"/>
    <w:lvl w:ilvl="0" w:tplc="EC60A78C">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3A66D996">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DDF81FE4">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5E0F4D6">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50A4331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D42E92DC">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74E622E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175EB188">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59E05AD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30F4D16"/>
    <w:multiLevelType w:val="hybridMultilevel"/>
    <w:tmpl w:val="F52406C0"/>
    <w:lvl w:ilvl="0" w:tplc="4EC6668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007EE4">
      <w:start w:val="1"/>
      <w:numFmt w:val="bullet"/>
      <w:lvlText w:val="o"/>
      <w:lvlJc w:val="left"/>
      <w:pPr>
        <w:ind w:left="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438CC5E">
      <w:start w:val="1"/>
      <w:numFmt w:val="bullet"/>
      <w:lvlText w:val="▪"/>
      <w:lvlJc w:val="left"/>
      <w:pPr>
        <w:ind w:left="9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BC5D6E">
      <w:start w:val="1"/>
      <w:numFmt w:val="bullet"/>
      <w:lvlRestart w:val="0"/>
      <w:lvlText w:val=""/>
      <w:lvlJc w:val="left"/>
      <w:pPr>
        <w:ind w:left="12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B94289FC">
      <w:start w:val="1"/>
      <w:numFmt w:val="bullet"/>
      <w:lvlText w:val="o"/>
      <w:lvlJc w:val="left"/>
      <w:pPr>
        <w:ind w:left="19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FAAD994">
      <w:start w:val="1"/>
      <w:numFmt w:val="bullet"/>
      <w:lvlText w:val="▪"/>
      <w:lvlJc w:val="left"/>
      <w:pPr>
        <w:ind w:left="26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46CB86">
      <w:start w:val="1"/>
      <w:numFmt w:val="bullet"/>
      <w:lvlText w:val="•"/>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905F06">
      <w:start w:val="1"/>
      <w:numFmt w:val="bullet"/>
      <w:lvlText w:val="o"/>
      <w:lvlJc w:val="left"/>
      <w:pPr>
        <w:ind w:left="40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DA43228">
      <w:start w:val="1"/>
      <w:numFmt w:val="bullet"/>
      <w:lvlText w:val="▪"/>
      <w:lvlJc w:val="left"/>
      <w:pPr>
        <w:ind w:left="4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5AC1095"/>
    <w:multiLevelType w:val="hybridMultilevel"/>
    <w:tmpl w:val="7AAA47B8"/>
    <w:lvl w:ilvl="0" w:tplc="D4821042">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472A6EE">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15A0B40">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079414AA">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FF64F80">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3954BDF2">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A05C5B8A">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4A2A67A">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F10D6EC">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D8D7135"/>
    <w:multiLevelType w:val="hybridMultilevel"/>
    <w:tmpl w:val="5F72F5D6"/>
    <w:lvl w:ilvl="0" w:tplc="9CDAC9CA">
      <w:start w:val="1"/>
      <w:numFmt w:val="decimal"/>
      <w:lvlText w:val="%1."/>
      <w:lvlJc w:val="left"/>
      <w:pPr>
        <w:ind w:left="427"/>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CF08996">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E7CE7410">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A1A8E4A">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F3089E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1F2F4DA">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EC04A1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922665A8">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5888B42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18"/>
  </w:num>
  <w:num w:numId="3">
    <w:abstractNumId w:val="15"/>
  </w:num>
  <w:num w:numId="4">
    <w:abstractNumId w:val="42"/>
  </w:num>
  <w:num w:numId="5">
    <w:abstractNumId w:val="36"/>
  </w:num>
  <w:num w:numId="6">
    <w:abstractNumId w:val="22"/>
  </w:num>
  <w:num w:numId="7">
    <w:abstractNumId w:val="37"/>
  </w:num>
  <w:num w:numId="8">
    <w:abstractNumId w:val="17"/>
  </w:num>
  <w:num w:numId="9">
    <w:abstractNumId w:val="16"/>
  </w:num>
  <w:num w:numId="10">
    <w:abstractNumId w:val="26"/>
  </w:num>
  <w:num w:numId="11">
    <w:abstractNumId w:val="25"/>
  </w:num>
  <w:num w:numId="12">
    <w:abstractNumId w:val="3"/>
  </w:num>
  <w:num w:numId="13">
    <w:abstractNumId w:val="33"/>
  </w:num>
  <w:num w:numId="14">
    <w:abstractNumId w:val="14"/>
  </w:num>
  <w:num w:numId="15">
    <w:abstractNumId w:val="38"/>
  </w:num>
  <w:num w:numId="16">
    <w:abstractNumId w:val="9"/>
  </w:num>
  <w:num w:numId="17">
    <w:abstractNumId w:val="44"/>
  </w:num>
  <w:num w:numId="18">
    <w:abstractNumId w:val="32"/>
  </w:num>
  <w:num w:numId="19">
    <w:abstractNumId w:val="13"/>
  </w:num>
  <w:num w:numId="20">
    <w:abstractNumId w:val="43"/>
  </w:num>
  <w:num w:numId="21">
    <w:abstractNumId w:val="7"/>
  </w:num>
  <w:num w:numId="22">
    <w:abstractNumId w:val="2"/>
  </w:num>
  <w:num w:numId="23">
    <w:abstractNumId w:val="21"/>
  </w:num>
  <w:num w:numId="24">
    <w:abstractNumId w:val="28"/>
  </w:num>
  <w:num w:numId="25">
    <w:abstractNumId w:val="39"/>
  </w:num>
  <w:num w:numId="26">
    <w:abstractNumId w:val="29"/>
  </w:num>
  <w:num w:numId="27">
    <w:abstractNumId w:val="45"/>
  </w:num>
  <w:num w:numId="28">
    <w:abstractNumId w:val="46"/>
  </w:num>
  <w:num w:numId="29">
    <w:abstractNumId w:val="35"/>
  </w:num>
  <w:num w:numId="30">
    <w:abstractNumId w:val="27"/>
  </w:num>
  <w:num w:numId="31">
    <w:abstractNumId w:val="41"/>
  </w:num>
  <w:num w:numId="32">
    <w:abstractNumId w:val="12"/>
  </w:num>
  <w:num w:numId="33">
    <w:abstractNumId w:val="34"/>
  </w:num>
  <w:num w:numId="34">
    <w:abstractNumId w:val="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4"/>
  </w:num>
  <w:num w:numId="42">
    <w:abstractNumId w:val="1"/>
  </w:num>
  <w:num w:numId="43">
    <w:abstractNumId w:val="24"/>
  </w:num>
  <w:num w:numId="44">
    <w:abstractNumId w:val="5"/>
  </w:num>
  <w:num w:numId="45">
    <w:abstractNumId w:val="31"/>
  </w:num>
  <w:num w:numId="46">
    <w:abstractNumId w:val="10"/>
  </w:num>
  <w:num w:numId="47">
    <w:abstractNumId w:val="0"/>
  </w:num>
  <w:num w:numId="48">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FB7540"/>
    <w:rsid w:val="000064D6"/>
    <w:rsid w:val="0002111F"/>
    <w:rsid w:val="000415F4"/>
    <w:rsid w:val="0006265C"/>
    <w:rsid w:val="000B67B6"/>
    <w:rsid w:val="000B71A3"/>
    <w:rsid w:val="000C16DF"/>
    <w:rsid w:val="00105E15"/>
    <w:rsid w:val="001A6BCC"/>
    <w:rsid w:val="001B6010"/>
    <w:rsid w:val="001B6447"/>
    <w:rsid w:val="001B6816"/>
    <w:rsid w:val="001F3209"/>
    <w:rsid w:val="0024494A"/>
    <w:rsid w:val="00297C77"/>
    <w:rsid w:val="003565F2"/>
    <w:rsid w:val="00376577"/>
    <w:rsid w:val="003A6BCA"/>
    <w:rsid w:val="004005DE"/>
    <w:rsid w:val="004831B1"/>
    <w:rsid w:val="00520FFF"/>
    <w:rsid w:val="00531D3B"/>
    <w:rsid w:val="005471C9"/>
    <w:rsid w:val="00584C6A"/>
    <w:rsid w:val="005D2D90"/>
    <w:rsid w:val="005E66DE"/>
    <w:rsid w:val="005F173E"/>
    <w:rsid w:val="00617D1C"/>
    <w:rsid w:val="0062258B"/>
    <w:rsid w:val="006B762D"/>
    <w:rsid w:val="006C2646"/>
    <w:rsid w:val="006D3A1F"/>
    <w:rsid w:val="00734806"/>
    <w:rsid w:val="00796E14"/>
    <w:rsid w:val="007F1FE1"/>
    <w:rsid w:val="007F2846"/>
    <w:rsid w:val="008B14E8"/>
    <w:rsid w:val="008B4361"/>
    <w:rsid w:val="008D00FA"/>
    <w:rsid w:val="008D5CB4"/>
    <w:rsid w:val="008F1675"/>
    <w:rsid w:val="00932EBD"/>
    <w:rsid w:val="00940A4A"/>
    <w:rsid w:val="00942B56"/>
    <w:rsid w:val="00943E41"/>
    <w:rsid w:val="009B6965"/>
    <w:rsid w:val="00A04EA5"/>
    <w:rsid w:val="00A16F84"/>
    <w:rsid w:val="00A8380F"/>
    <w:rsid w:val="00AB6081"/>
    <w:rsid w:val="00B96AF3"/>
    <w:rsid w:val="00C14015"/>
    <w:rsid w:val="00C148F9"/>
    <w:rsid w:val="00C3687D"/>
    <w:rsid w:val="00C70471"/>
    <w:rsid w:val="00C74093"/>
    <w:rsid w:val="00C767D2"/>
    <w:rsid w:val="00CA63F3"/>
    <w:rsid w:val="00CA6455"/>
    <w:rsid w:val="00CF19AC"/>
    <w:rsid w:val="00D13D29"/>
    <w:rsid w:val="00D420C3"/>
    <w:rsid w:val="00D86AE8"/>
    <w:rsid w:val="00D92E95"/>
    <w:rsid w:val="00DB4204"/>
    <w:rsid w:val="00DC5614"/>
    <w:rsid w:val="00E7141C"/>
    <w:rsid w:val="00E95B14"/>
    <w:rsid w:val="00EC3ABD"/>
    <w:rsid w:val="00ED062F"/>
    <w:rsid w:val="00F502CA"/>
    <w:rsid w:val="00FB2924"/>
    <w:rsid w:val="00FB7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596EB226-1238-4184-A761-D80B3496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6816"/>
    <w:pPr>
      <w:spacing w:after="158" w:line="270" w:lineRule="auto"/>
      <w:ind w:left="430" w:hanging="430"/>
      <w:jc w:val="both"/>
    </w:pPr>
    <w:rPr>
      <w:rFonts w:ascii="Tahoma" w:eastAsia="Tahoma" w:hAnsi="Tahoma" w:cs="Tahoma"/>
      <w:color w:val="000000"/>
      <w:sz w:val="24"/>
    </w:rPr>
  </w:style>
  <w:style w:type="paragraph" w:styleId="Nagwek1">
    <w:name w:val="heading 1"/>
    <w:next w:val="Normalny"/>
    <w:link w:val="Nagwek1Znak"/>
    <w:uiPriority w:val="9"/>
    <w:qFormat/>
    <w:rsid w:val="001B6816"/>
    <w:pPr>
      <w:keepNext/>
      <w:keepLines/>
      <w:spacing w:after="10" w:line="249" w:lineRule="auto"/>
      <w:ind w:left="1812" w:hanging="10"/>
      <w:jc w:val="center"/>
      <w:outlineLvl w:val="0"/>
    </w:pPr>
    <w:rPr>
      <w:rFonts w:ascii="Tahoma" w:eastAsia="Tahoma" w:hAnsi="Tahoma" w:cs="Tahoma"/>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6816"/>
    <w:rPr>
      <w:rFonts w:ascii="Tahoma" w:eastAsia="Tahoma" w:hAnsi="Tahoma" w:cs="Tahoma"/>
      <w:b/>
      <w:color w:val="000000"/>
      <w:sz w:val="24"/>
    </w:rPr>
  </w:style>
  <w:style w:type="table" w:customStyle="1" w:styleId="TableGrid">
    <w:name w:val="TableGrid"/>
    <w:rsid w:val="001B6816"/>
    <w:pPr>
      <w:spacing w:after="0" w:line="240" w:lineRule="auto"/>
    </w:pPr>
    <w:tblPr>
      <w:tblCellMar>
        <w:top w:w="0" w:type="dxa"/>
        <w:left w:w="0" w:type="dxa"/>
        <w:bottom w:w="0" w:type="dxa"/>
        <w:right w:w="0" w:type="dxa"/>
      </w:tblCellMar>
    </w:tblPr>
  </w:style>
  <w:style w:type="character" w:customStyle="1" w:styleId="markedcontent">
    <w:name w:val="markedcontent"/>
    <w:basedOn w:val="Domylnaczcionkaakapitu"/>
    <w:rsid w:val="00C148F9"/>
  </w:style>
  <w:style w:type="character" w:styleId="Pogrubienie">
    <w:name w:val="Strong"/>
    <w:basedOn w:val="Domylnaczcionkaakapitu"/>
    <w:uiPriority w:val="22"/>
    <w:qFormat/>
    <w:rsid w:val="003A6BCA"/>
    <w:rPr>
      <w:b/>
      <w:bCs/>
    </w:rPr>
  </w:style>
  <w:style w:type="paragraph" w:styleId="Akapitzlist">
    <w:name w:val="List Paragraph"/>
    <w:basedOn w:val="Normalny"/>
    <w:uiPriority w:val="34"/>
    <w:qFormat/>
    <w:rsid w:val="003A6BCA"/>
    <w:pPr>
      <w:ind w:left="720"/>
      <w:contextualSpacing/>
    </w:pPr>
  </w:style>
  <w:style w:type="paragraph" w:styleId="Stopka">
    <w:name w:val="footer"/>
    <w:basedOn w:val="Normalny"/>
    <w:link w:val="StopkaZnak"/>
    <w:uiPriority w:val="99"/>
    <w:unhideWhenUsed/>
    <w:rsid w:val="007F28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2846"/>
    <w:rPr>
      <w:rFonts w:ascii="Tahoma" w:eastAsia="Tahoma" w:hAnsi="Tahoma" w:cs="Tahoma"/>
      <w:color w:val="000000"/>
      <w:sz w:val="24"/>
    </w:rPr>
  </w:style>
  <w:style w:type="paragraph" w:styleId="Tekstdymka">
    <w:name w:val="Balloon Text"/>
    <w:basedOn w:val="Normalny"/>
    <w:link w:val="TekstdymkaZnak"/>
    <w:uiPriority w:val="99"/>
    <w:semiHidden/>
    <w:unhideWhenUsed/>
    <w:rsid w:val="00C740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4093"/>
    <w:rPr>
      <w:rFonts w:ascii="Segoe UI" w:eastAsia="Tahom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www.gov.pl/web/gov/warunki-korzystania" TargetMode="External"/><Relationship Id="rId26" Type="http://schemas.openxmlformats.org/officeDocument/2006/relationships/hyperlink" Target="https://sip.lex.pl/?unitId=art(299)&amp;cm=DOCUMENT" TargetMode="External"/><Relationship Id="rId39" Type="http://schemas.openxmlformats.org/officeDocument/2006/relationships/hyperlink" Target="https://sip.lex.pl/?unitId=art(270)&amp;cm=DOCUMENT" TargetMode="External"/><Relationship Id="rId21" Type="http://schemas.openxmlformats.org/officeDocument/2006/relationships/hyperlink" Target="https://sip.lex.pl/?unitId=art(18)&amp;cm=DOCUMENT" TargetMode="External"/><Relationship Id="rId34" Type="http://schemas.openxmlformats.org/officeDocument/2006/relationships/hyperlink" Target="https://sip.lex.pl/?unitId=art(296)&amp;cm=DOCUMENT" TargetMode="External"/><Relationship Id="rId42" Type="http://schemas.openxmlformats.org/officeDocument/2006/relationships/hyperlink" Target="https://sip.lex.pl/?unitId=art(270)&amp;cm=DOCUMENT" TargetMode="External"/><Relationship Id="rId47" Type="http://schemas.openxmlformats.org/officeDocument/2006/relationships/hyperlink" Target="https://sip.lex.pl/?unitId=art(108)ust(1)pkt(5)&amp;cm=DOCUMENT" TargetMode="External"/><Relationship Id="rId50" Type="http://schemas.openxmlformats.org/officeDocument/2006/relationships/hyperlink" Target="https://sip.lex.pl/?cm=DOCUMENT" TargetMode="External"/><Relationship Id="rId55" Type="http://schemas.openxmlformats.org/officeDocument/2006/relationships/hyperlink" Target="https://sip.lex.pl/?unitId=art(117)ust(4)&amp;cm=DOCUMENT" TargetMode="External"/><Relationship Id="rId63" Type="http://schemas.openxmlformats.org/officeDocument/2006/relationships/hyperlink" Target="https://miniportal.uzp.gov.pl/" TargetMode="External"/><Relationship Id="rId68" Type="http://schemas.openxmlformats.org/officeDocument/2006/relationships/header" Target="header2.xml"/><Relationship Id="rId7" Type="http://schemas.openxmlformats.org/officeDocument/2006/relationships/hyperlink" Target="http://www.starablotnica.bip.org.pl"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ov.pl/web/gov/warunki-korzystania" TargetMode="External"/><Relationship Id="rId29" Type="http://schemas.openxmlformats.org/officeDocument/2006/relationships/hyperlink" Target="https://sip.lex.pl/?unitId=art(115)par(20)&amp;cm=DOCU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cm=DOCUMENT" TargetMode="External"/><Relationship Id="rId24" Type="http://schemas.openxmlformats.org/officeDocument/2006/relationships/hyperlink" Target="http://www.starablotnica.bip.org.pl" TargetMode="External"/><Relationship Id="rId32" Type="http://schemas.openxmlformats.org/officeDocument/2006/relationships/hyperlink" Target="https://sip.lex.pl/?unitId=art(9)ust(2)&amp;cm=DOCUMENT" TargetMode="External"/><Relationship Id="rId37" Type="http://schemas.openxmlformats.org/officeDocument/2006/relationships/hyperlink" Target="https://sip.lex.pl/?unitId=art(286)&amp;cm=DOCUMENT" TargetMode="External"/><Relationship Id="rId40" Type="http://schemas.openxmlformats.org/officeDocument/2006/relationships/hyperlink" Target="https://sip.lex.pl/?unitId=art(270)&amp;cm=DOCUMENT" TargetMode="External"/><Relationship Id="rId45" Type="http://schemas.openxmlformats.org/officeDocument/2006/relationships/hyperlink" Target="https://sip.lex.pl/?cm=DOCUMENT" TargetMode="External"/><Relationship Id="rId53" Type="http://schemas.openxmlformats.org/officeDocument/2006/relationships/hyperlink" Target="https://sip.lex.pl/?unitId=art(117)ust(4)&amp;cm=DOCUMENT" TargetMode="External"/><Relationship Id="rId58" Type="http://schemas.openxmlformats.org/officeDocument/2006/relationships/hyperlink" Target="https://sip.lex.pl/?unitId=art(18)&amp;cm=DOCUMENT" TargetMode="External"/><Relationship Id="rId66" Type="http://schemas.openxmlformats.org/officeDocument/2006/relationships/hyperlink" Target="mailto:gmina@starablotnica.pl" TargetMode="External"/><Relationship Id="rId5" Type="http://schemas.openxmlformats.org/officeDocument/2006/relationships/footnotes" Target="footnotes.xml"/><Relationship Id="rId15" Type="http://schemas.openxmlformats.org/officeDocument/2006/relationships/hyperlink" Target="https://miniportal.uzp.gov.pl/Instrukcja_uzytkownika_miniPortal-ePUAP.pdf" TargetMode="External"/><Relationship Id="rId23" Type="http://schemas.openxmlformats.org/officeDocument/2006/relationships/hyperlink" Target="http://www.starablotnica.bip.org.pl" TargetMode="External"/><Relationship Id="rId28" Type="http://schemas.openxmlformats.org/officeDocument/2006/relationships/hyperlink" Target="https://sip.lex.pl/?unitId=art(115)par(20)&amp;cm=DOCUMENT" TargetMode="External"/><Relationship Id="rId36" Type="http://schemas.openxmlformats.org/officeDocument/2006/relationships/hyperlink" Target="https://sip.lex.pl/?unitId=art(296)&amp;cm=DOCUMENT" TargetMode="External"/><Relationship Id="rId49" Type="http://schemas.openxmlformats.org/officeDocument/2006/relationships/hyperlink" Target="https://sip.lex.pl/?cm=DOCUMENT" TargetMode="External"/><Relationship Id="rId57" Type="http://schemas.openxmlformats.org/officeDocument/2006/relationships/hyperlink" Target="https://sip.lex.pl/?unitId=art(18)&amp;cm=DOCUMENT" TargetMode="External"/><Relationship Id="rId61" Type="http://schemas.openxmlformats.org/officeDocument/2006/relationships/hyperlink" Target="https://sip.lex.pl/?unitId=art(18)&amp;cm=DOCUMENT" TargetMode="External"/><Relationship Id="rId10" Type="http://schemas.openxmlformats.org/officeDocument/2006/relationships/hyperlink" Target="https://sip.lex.pl/?cm=DOCUMENT" TargetMode="External"/><Relationship Id="rId19" Type="http://schemas.openxmlformats.org/officeDocument/2006/relationships/hyperlink" Target="https://www.gov.pl/web/gov/warunki-korzystania" TargetMode="External"/><Relationship Id="rId31" Type="http://schemas.openxmlformats.org/officeDocument/2006/relationships/hyperlink" Target="https://sip.lex.pl/?unitId=art(9)ust(2)&amp;cm=DOCUMENT" TargetMode="External"/><Relationship Id="rId44" Type="http://schemas.openxmlformats.org/officeDocument/2006/relationships/hyperlink" Target="https://sip.lex.pl/?cm=DOCUMENT" TargetMode="External"/><Relationship Id="rId52" Type="http://schemas.openxmlformats.org/officeDocument/2006/relationships/hyperlink" Target="https://sip.lex.pl/?unitId=art(118)&amp;cm=DOCUMENT" TargetMode="External"/><Relationship Id="rId60" Type="http://schemas.openxmlformats.org/officeDocument/2006/relationships/hyperlink" Target="https://sip.lex.pl/?unitId=art(18)&amp;cm=DOCUMENT" TargetMode="External"/><Relationship Id="rId65" Type="http://schemas.openxmlformats.org/officeDocument/2006/relationships/hyperlink" Target="https://sip.lex.pl/?cm=DOCUMENT" TargetMode="External"/><Relationship Id="rId4" Type="http://schemas.openxmlformats.org/officeDocument/2006/relationships/webSettings" Target="webSettings.xml"/><Relationship Id="rId9" Type="http://schemas.openxmlformats.org/officeDocument/2006/relationships/hyperlink" Target="http://www.starablotnica.bip.org.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hyperlink" Target="http://www.starablotnica.bip.org.pl" TargetMode="External"/><Relationship Id="rId27" Type="http://schemas.openxmlformats.org/officeDocument/2006/relationships/hyperlink" Target="https://sip.lex.pl/?unitId=art(115)par(20)&amp;cm=DOCUMENT" TargetMode="External"/><Relationship Id="rId30" Type="http://schemas.openxmlformats.org/officeDocument/2006/relationships/hyperlink" Target="https://sip.lex.pl/?unitId=art(115)par(20)&amp;cm=DOCUMENT" TargetMode="External"/><Relationship Id="rId35" Type="http://schemas.openxmlformats.org/officeDocument/2006/relationships/hyperlink" Target="https://sip.lex.pl/?unitId=art(296)&amp;cm=DOCUMENT" TargetMode="External"/><Relationship Id="rId43" Type="http://schemas.openxmlformats.org/officeDocument/2006/relationships/hyperlink" Target="https://sip.lex.pl/?cm=DOCUMENT" TargetMode="External"/><Relationship Id="rId48" Type="http://schemas.openxmlformats.org/officeDocument/2006/relationships/hyperlink" Target="https://sip.lex.pl/?unitId=art(108)ust(1)pkt(5)&amp;cm=DOCUMENT" TargetMode="External"/><Relationship Id="rId56" Type="http://schemas.openxmlformats.org/officeDocument/2006/relationships/hyperlink" Target="https://sip.lex.pl/?unitId=art(117)ust(4)&amp;cm=DOCUMENT" TargetMode="External"/><Relationship Id="rId64" Type="http://schemas.openxmlformats.org/officeDocument/2006/relationships/hyperlink" Target="https://sip.lex.pl/?cm=DOCUMENT" TargetMode="External"/><Relationship Id="rId69" Type="http://schemas.openxmlformats.org/officeDocument/2006/relationships/header" Target="header3.xml"/><Relationship Id="rId8" Type="http://schemas.openxmlformats.org/officeDocument/2006/relationships/hyperlink" Target="mailto:gmina@starablotnica.pl" TargetMode="External"/><Relationship Id="rId51" Type="http://schemas.openxmlformats.org/officeDocument/2006/relationships/hyperlink" Target="https://sip.lex.pl/?unitId=art(118)&amp;cm=DOCUMENT" TargetMode="External"/><Relationship Id="rId3" Type="http://schemas.openxmlformats.org/officeDocument/2006/relationships/settings" Target="settings.xml"/><Relationship Id="rId12" Type="http://schemas.openxmlformats.org/officeDocument/2006/relationships/hyperlink" Target="https://miniportal.uzp.gov.pl/Instrukcja_uzytkownika_miniPortal-ePUAP.pdf" TargetMode="External"/><Relationship Id="rId17" Type="http://schemas.openxmlformats.org/officeDocument/2006/relationships/hyperlink" Target="https://www.gov.pl/web/gov/warunki-korzystania" TargetMode="External"/><Relationship Id="rId25" Type="http://schemas.openxmlformats.org/officeDocument/2006/relationships/hyperlink" Target="https://sip.lex.pl/?unitId=art(299)&amp;cm=DOCUMENT" TargetMode="External"/><Relationship Id="rId33" Type="http://schemas.openxmlformats.org/officeDocument/2006/relationships/hyperlink" Target="https://sip.lex.pl/?unitId=art(296)&amp;cm=DOCUMENT" TargetMode="External"/><Relationship Id="rId38" Type="http://schemas.openxmlformats.org/officeDocument/2006/relationships/hyperlink" Target="https://sip.lex.pl/?unitId=art(286)&amp;cm=DOCUMENT" TargetMode="External"/><Relationship Id="rId46" Type="http://schemas.openxmlformats.org/officeDocument/2006/relationships/hyperlink" Target="https://sip.lex.pl/?cm=DOCUMENT" TargetMode="External"/><Relationship Id="rId59" Type="http://schemas.openxmlformats.org/officeDocument/2006/relationships/hyperlink" Target="https://sip.legalis.pl/document-view.seam?documentId=mfrxilrtg4ytimjzhe4tiltqmfyc4njrga4danbygm" TargetMode="External"/><Relationship Id="rId67" Type="http://schemas.openxmlformats.org/officeDocument/2006/relationships/header" Target="header1.xml"/><Relationship Id="rId20" Type="http://schemas.openxmlformats.org/officeDocument/2006/relationships/hyperlink" Target="https://sip.lex.pl/?unitId=art(18)&amp;cm=DOCUMENT" TargetMode="External"/><Relationship Id="rId41" Type="http://schemas.openxmlformats.org/officeDocument/2006/relationships/hyperlink" Target="https://sip.lex.pl/?unitId=art(270)&amp;cm=DOCUMENT" TargetMode="External"/><Relationship Id="rId54" Type="http://schemas.openxmlformats.org/officeDocument/2006/relationships/hyperlink" Target="https://sip.lex.pl/?unitId=art(117)ust(4)&amp;cm=DOCUMENT" TargetMode="External"/><Relationship Id="rId62" Type="http://schemas.openxmlformats.org/officeDocument/2006/relationships/hyperlink" Target="https://miniportal.uzp.gov.pl/" TargetMode="External"/><Relationship Id="rId7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9328</Words>
  <Characters>55969</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65167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Your User Name</dc:creator>
  <cp:lastModifiedBy>user</cp:lastModifiedBy>
  <cp:revision>7</cp:revision>
  <cp:lastPrinted>2022-06-27T11:25:00Z</cp:lastPrinted>
  <dcterms:created xsi:type="dcterms:W3CDTF">2022-06-22T13:06:00Z</dcterms:created>
  <dcterms:modified xsi:type="dcterms:W3CDTF">2022-06-27T12:28:00Z</dcterms:modified>
</cp:coreProperties>
</file>